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CEE03" w14:textId="77777777" w:rsidR="00495F3A" w:rsidRDefault="00495F3A">
      <w:pPr>
        <w:rPr>
          <w:rFonts w:ascii="Times New Roman" w:hAnsi="Times New Roman" w:cs="Times New Roman"/>
          <w:sz w:val="24"/>
        </w:rPr>
      </w:pPr>
      <w:bookmarkStart w:id="0" w:name="_GoBack"/>
      <w:bookmarkEnd w:id="0"/>
    </w:p>
    <w:sdt>
      <w:sdtPr>
        <w:rPr>
          <w:rFonts w:ascii="Times New Roman" w:hAnsi="Times New Roman" w:cs="Times New Roman"/>
          <w:sz w:val="24"/>
        </w:rPr>
        <w:id w:val="1776513128"/>
        <w:docPartObj>
          <w:docPartGallery w:val="Cover Pages"/>
          <w:docPartUnique/>
        </w:docPartObj>
      </w:sdtPr>
      <w:sdtEndPr/>
      <w:sdtContent>
        <w:p w14:paraId="362E2383" w14:textId="32A311E1" w:rsidR="00676FDC" w:rsidRDefault="00676FDC">
          <w:pPr>
            <w:rPr>
              <w:rFonts w:ascii="Times New Roman" w:hAnsi="Times New Roman" w:cs="Times New Roman"/>
              <w:sz w:val="24"/>
            </w:rPr>
          </w:pPr>
          <w:r w:rsidRPr="00676FDC">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50C6CF75" wp14:editId="761188F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676FDC" w14:paraId="48CF6E08" w14:textId="77777777">
                                  <w:trPr>
                                    <w:jc w:val="center"/>
                                  </w:trPr>
                                  <w:tc>
                                    <w:tcPr>
                                      <w:tcW w:w="2568" w:type="pct"/>
                                      <w:vAlign w:val="center"/>
                                    </w:tcPr>
                                    <w:p w14:paraId="7DACE99B" w14:textId="7199620C" w:rsidR="00676FDC" w:rsidRDefault="00676FDC">
                                      <w:pPr>
                                        <w:jc w:val="right"/>
                                      </w:pPr>
                                      <w:r w:rsidRPr="00676FDC">
                                        <w:rPr>
                                          <w:noProof/>
                                        </w:rPr>
                                        <w:drawing>
                                          <wp:inline distT="0" distB="0" distL="0" distR="0" wp14:anchorId="164BE05B" wp14:editId="16EFA7A0">
                                            <wp:extent cx="3047367" cy="4019391"/>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340" cy="4024632"/>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D8ADC70" w14:textId="735819DF" w:rsidR="00676FDC" w:rsidRDefault="00676FDC" w:rsidP="00B20186">
                                          <w:pPr>
                                            <w:pStyle w:val="NoSpacing"/>
                                            <w:jc w:val="right"/>
                                            <w:rPr>
                                              <w:caps/>
                                              <w:color w:val="191919" w:themeColor="text1" w:themeTint="E6"/>
                                              <w:sz w:val="72"/>
                                              <w:szCs w:val="72"/>
                                            </w:rPr>
                                          </w:pPr>
                                          <w:r>
                                            <w:rPr>
                                              <w:caps/>
                                              <w:color w:val="191919" w:themeColor="text1" w:themeTint="E6"/>
                                              <w:sz w:val="72"/>
                                              <w:szCs w:val="72"/>
                                            </w:rPr>
                                            <w:t>Special Economic Zones</w:t>
                                          </w:r>
                                        </w:p>
                                      </w:sdtContent>
                                    </w:sdt>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379BB8" w14:textId="758BB98E" w:rsidR="00676FDC" w:rsidRDefault="00891245" w:rsidP="009628B1">
                                          <w:pPr>
                                            <w:jc w:val="right"/>
                                            <w:rPr>
                                              <w:sz w:val="24"/>
                                              <w:szCs w:val="24"/>
                                            </w:rPr>
                                          </w:pPr>
                                          <w:r>
                                            <w:rPr>
                                              <w:color w:val="000000" w:themeColor="text1"/>
                                              <w:sz w:val="32"/>
                                              <w:szCs w:val="24"/>
                                            </w:rPr>
                                            <w:t xml:space="preserve">In Theory </w:t>
                                          </w:r>
                                          <w:r w:rsidR="009628B1">
                                            <w:rPr>
                                              <w:color w:val="000000" w:themeColor="text1"/>
                                              <w:sz w:val="32"/>
                                              <w:szCs w:val="24"/>
                                            </w:rPr>
                                            <w:t>a</w:t>
                                          </w:r>
                                          <w:r>
                                            <w:rPr>
                                              <w:color w:val="000000" w:themeColor="text1"/>
                                              <w:sz w:val="32"/>
                                              <w:szCs w:val="24"/>
                                            </w:rPr>
                                            <w:t>nd In Practice</w:t>
                                          </w:r>
                                        </w:p>
                                      </w:sdtContent>
                                    </w:sdt>
                                  </w:tc>
                                  <w:tc>
                                    <w:tcPr>
                                      <w:tcW w:w="2432" w:type="pct"/>
                                      <w:vAlign w:val="center"/>
                                    </w:tcPr>
                                    <w:p w14:paraId="075D8C08" w14:textId="77777777" w:rsidR="00676FDC" w:rsidRDefault="00676FDC">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AD1CC80" w14:textId="5D555133" w:rsidR="00676FDC" w:rsidRDefault="002F3288">
                                          <w:pPr>
                                            <w:rPr>
                                              <w:color w:val="000000" w:themeColor="text1"/>
                                            </w:rPr>
                                          </w:pPr>
                                          <w:r w:rsidRPr="002F3288">
                                            <w:rPr>
                                              <w:color w:val="000000" w:themeColor="text1"/>
                                            </w:rPr>
                                            <w:t>Certain zones across the world are subject to special conditions</w:t>
                                          </w:r>
                                          <w:r w:rsidR="00C31EC0">
                                            <w:rPr>
                                              <w:color w:val="000000" w:themeColor="text1"/>
                                            </w:rPr>
                                            <w:t>, with the goal</w:t>
                                          </w:r>
                                          <w:r w:rsidRPr="002F3288">
                                            <w:rPr>
                                              <w:color w:val="000000" w:themeColor="text1"/>
                                            </w:rPr>
                                            <w:t xml:space="preserve"> of </w:t>
                                          </w:r>
                                          <w:r>
                                            <w:rPr>
                                              <w:color w:val="000000" w:themeColor="text1"/>
                                            </w:rPr>
                                            <w:t>fostering</w:t>
                                          </w:r>
                                          <w:r w:rsidRPr="002F3288">
                                            <w:rPr>
                                              <w:color w:val="000000" w:themeColor="text1"/>
                                            </w:rPr>
                                            <w:t xml:space="preserve"> economic prosperity. Those </w:t>
                                          </w:r>
                                          <w:r>
                                            <w:rPr>
                                              <w:color w:val="000000" w:themeColor="text1"/>
                                            </w:rPr>
                                            <w:t>zones</w:t>
                                          </w:r>
                                          <w:r w:rsidRPr="002F3288">
                                            <w:rPr>
                                              <w:color w:val="000000" w:themeColor="text1"/>
                                            </w:rPr>
                                            <w:t xml:space="preserve"> that follow the Smithian prescription of </w:t>
                                          </w:r>
                                          <w:r>
                                            <w:rPr>
                                              <w:color w:val="000000" w:themeColor="text1"/>
                                            </w:rPr>
                                            <w:t>“</w:t>
                                          </w:r>
                                          <w:r w:rsidRPr="002F3288">
                                            <w:rPr>
                                              <w:color w:val="000000" w:themeColor="text1"/>
                                            </w:rPr>
                                            <w:t>peace, easy taxes, and a tolerable administration of justice”</w:t>
                                          </w:r>
                                          <w:r w:rsidR="002E5642">
                                            <w:rPr>
                                              <w:color w:val="000000" w:themeColor="text1"/>
                                            </w:rPr>
                                            <w:t xml:space="preserve"> flourish- both in theory and in practice</w:t>
                                          </w:r>
                                          <w:r>
                                            <w:rPr>
                                              <w:color w:val="000000" w:themeColor="text1"/>
                                            </w:rPr>
                                            <w:t xml:space="preserve">.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D9F20CF" w14:textId="00248CBB" w:rsidR="00676FDC" w:rsidRDefault="00676FDC">
                                          <w:pPr>
                                            <w:pStyle w:val="NoSpacing"/>
                                            <w:rPr>
                                              <w:color w:val="ED7D31" w:themeColor="accent2"/>
                                              <w:sz w:val="26"/>
                                              <w:szCs w:val="26"/>
                                            </w:rPr>
                                          </w:pPr>
                                          <w:r>
                                            <w:rPr>
                                              <w:color w:val="ED7D31" w:themeColor="accent2"/>
                                              <w:sz w:val="26"/>
                                              <w:szCs w:val="26"/>
                                            </w:rPr>
                                            <w:t>Daniel Amico</w:t>
                                          </w:r>
                                        </w:p>
                                      </w:sdtContent>
                                    </w:sdt>
                                    <w:p w14:paraId="6CBA7961" w14:textId="551F547B" w:rsidR="00676FDC" w:rsidRDefault="00DE6475" w:rsidP="00676FDC">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676FDC">
                                            <w:rPr>
                                              <w:color w:val="44546A" w:themeColor="text2"/>
                                            </w:rPr>
                                            <w:t>Austrian Student Scholars Conference 2014</w:t>
                                          </w:r>
                                        </w:sdtContent>
                                      </w:sdt>
                                    </w:p>
                                  </w:tc>
                                </w:tr>
                              </w:tbl>
                              <w:p w14:paraId="58BD030B" w14:textId="77777777" w:rsidR="00676FDC" w:rsidRDefault="00676FD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0C6CF75"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676FDC" w14:paraId="48CF6E08" w14:textId="77777777">
                            <w:trPr>
                              <w:jc w:val="center"/>
                            </w:trPr>
                            <w:tc>
                              <w:tcPr>
                                <w:tcW w:w="2568" w:type="pct"/>
                                <w:vAlign w:val="center"/>
                              </w:tcPr>
                              <w:p w14:paraId="7DACE99B" w14:textId="7199620C" w:rsidR="00676FDC" w:rsidRDefault="00676FDC">
                                <w:pPr>
                                  <w:jc w:val="right"/>
                                </w:pPr>
                                <w:r w:rsidRPr="00676FDC">
                                  <w:rPr>
                                    <w:noProof/>
                                  </w:rPr>
                                  <w:drawing>
                                    <wp:inline distT="0" distB="0" distL="0" distR="0" wp14:anchorId="164BE05B" wp14:editId="16EFA7A0">
                                      <wp:extent cx="3047367" cy="4019391"/>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340" cy="4024632"/>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D8ADC70" w14:textId="735819DF" w:rsidR="00676FDC" w:rsidRDefault="00676FDC" w:rsidP="00B20186">
                                    <w:pPr>
                                      <w:pStyle w:val="NoSpacing"/>
                                      <w:jc w:val="right"/>
                                      <w:rPr>
                                        <w:caps/>
                                        <w:color w:val="191919" w:themeColor="text1" w:themeTint="E6"/>
                                        <w:sz w:val="72"/>
                                        <w:szCs w:val="72"/>
                                      </w:rPr>
                                    </w:pPr>
                                    <w:r>
                                      <w:rPr>
                                        <w:caps/>
                                        <w:color w:val="191919" w:themeColor="text1" w:themeTint="E6"/>
                                        <w:sz w:val="72"/>
                                        <w:szCs w:val="72"/>
                                      </w:rPr>
                                      <w:t>Special Economic Zones</w:t>
                                    </w:r>
                                  </w:p>
                                </w:sdtContent>
                              </w:sdt>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379BB8" w14:textId="758BB98E" w:rsidR="00676FDC" w:rsidRDefault="00891245" w:rsidP="009628B1">
                                    <w:pPr>
                                      <w:jc w:val="right"/>
                                      <w:rPr>
                                        <w:sz w:val="24"/>
                                        <w:szCs w:val="24"/>
                                      </w:rPr>
                                    </w:pPr>
                                    <w:r>
                                      <w:rPr>
                                        <w:color w:val="000000" w:themeColor="text1"/>
                                        <w:sz w:val="32"/>
                                        <w:szCs w:val="24"/>
                                      </w:rPr>
                                      <w:t xml:space="preserve">In Theory </w:t>
                                    </w:r>
                                    <w:r w:rsidR="009628B1">
                                      <w:rPr>
                                        <w:color w:val="000000" w:themeColor="text1"/>
                                        <w:sz w:val="32"/>
                                        <w:szCs w:val="24"/>
                                      </w:rPr>
                                      <w:t>a</w:t>
                                    </w:r>
                                    <w:r>
                                      <w:rPr>
                                        <w:color w:val="000000" w:themeColor="text1"/>
                                        <w:sz w:val="32"/>
                                        <w:szCs w:val="24"/>
                                      </w:rPr>
                                      <w:t>nd In Practice</w:t>
                                    </w:r>
                                  </w:p>
                                </w:sdtContent>
                              </w:sdt>
                            </w:tc>
                            <w:tc>
                              <w:tcPr>
                                <w:tcW w:w="2432" w:type="pct"/>
                                <w:vAlign w:val="center"/>
                              </w:tcPr>
                              <w:p w14:paraId="075D8C08" w14:textId="77777777" w:rsidR="00676FDC" w:rsidRDefault="00676FDC">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AD1CC80" w14:textId="5D555133" w:rsidR="00676FDC" w:rsidRDefault="002F3288">
                                    <w:pPr>
                                      <w:rPr>
                                        <w:color w:val="000000" w:themeColor="text1"/>
                                      </w:rPr>
                                    </w:pPr>
                                    <w:r w:rsidRPr="002F3288">
                                      <w:rPr>
                                        <w:color w:val="000000" w:themeColor="text1"/>
                                      </w:rPr>
                                      <w:t>Certain zones across the world are subject to special conditions</w:t>
                                    </w:r>
                                    <w:r w:rsidR="00C31EC0">
                                      <w:rPr>
                                        <w:color w:val="000000" w:themeColor="text1"/>
                                      </w:rPr>
                                      <w:t>, with the goal</w:t>
                                    </w:r>
                                    <w:r w:rsidRPr="002F3288">
                                      <w:rPr>
                                        <w:color w:val="000000" w:themeColor="text1"/>
                                      </w:rPr>
                                      <w:t xml:space="preserve"> of </w:t>
                                    </w:r>
                                    <w:r>
                                      <w:rPr>
                                        <w:color w:val="000000" w:themeColor="text1"/>
                                      </w:rPr>
                                      <w:t>fostering</w:t>
                                    </w:r>
                                    <w:r w:rsidRPr="002F3288">
                                      <w:rPr>
                                        <w:color w:val="000000" w:themeColor="text1"/>
                                      </w:rPr>
                                      <w:t xml:space="preserve"> economic prosperity. Those </w:t>
                                    </w:r>
                                    <w:r>
                                      <w:rPr>
                                        <w:color w:val="000000" w:themeColor="text1"/>
                                      </w:rPr>
                                      <w:t>zones</w:t>
                                    </w:r>
                                    <w:r w:rsidRPr="002F3288">
                                      <w:rPr>
                                        <w:color w:val="000000" w:themeColor="text1"/>
                                      </w:rPr>
                                      <w:t xml:space="preserve"> that follow the Smithian prescription of </w:t>
                                    </w:r>
                                    <w:r>
                                      <w:rPr>
                                        <w:color w:val="000000" w:themeColor="text1"/>
                                      </w:rPr>
                                      <w:t>“</w:t>
                                    </w:r>
                                    <w:r w:rsidRPr="002F3288">
                                      <w:rPr>
                                        <w:color w:val="000000" w:themeColor="text1"/>
                                      </w:rPr>
                                      <w:t>peace, easy taxes, and a tolerable administration of justice”</w:t>
                                    </w:r>
                                    <w:r w:rsidR="002E5642">
                                      <w:rPr>
                                        <w:color w:val="000000" w:themeColor="text1"/>
                                      </w:rPr>
                                      <w:t xml:space="preserve"> flourish- both in theory and in practice</w:t>
                                    </w:r>
                                    <w:r>
                                      <w:rPr>
                                        <w:color w:val="000000" w:themeColor="text1"/>
                                      </w:rPr>
                                      <w:t xml:space="preserve">.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D9F20CF" w14:textId="00248CBB" w:rsidR="00676FDC" w:rsidRDefault="00676FDC">
                                    <w:pPr>
                                      <w:pStyle w:val="NoSpacing"/>
                                      <w:rPr>
                                        <w:color w:val="ED7D31" w:themeColor="accent2"/>
                                        <w:sz w:val="26"/>
                                        <w:szCs w:val="26"/>
                                      </w:rPr>
                                    </w:pPr>
                                    <w:r>
                                      <w:rPr>
                                        <w:color w:val="ED7D31" w:themeColor="accent2"/>
                                        <w:sz w:val="26"/>
                                        <w:szCs w:val="26"/>
                                      </w:rPr>
                                      <w:t>Daniel Amico</w:t>
                                    </w:r>
                                  </w:p>
                                </w:sdtContent>
                              </w:sdt>
                              <w:p w14:paraId="6CBA7961" w14:textId="551F547B" w:rsidR="00676FDC" w:rsidRDefault="00DE6475" w:rsidP="00676FDC">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676FDC">
                                      <w:rPr>
                                        <w:color w:val="44546A" w:themeColor="text2"/>
                                      </w:rPr>
                                      <w:t>Austrian Student Scholars Conference 2014</w:t>
                                    </w:r>
                                  </w:sdtContent>
                                </w:sdt>
                              </w:p>
                            </w:tc>
                          </w:tr>
                        </w:tbl>
                        <w:p w14:paraId="58BD030B" w14:textId="77777777" w:rsidR="00676FDC" w:rsidRDefault="00676FDC"/>
                      </w:txbxContent>
                    </v:textbox>
                    <w10:wrap anchorx="page" anchory="page"/>
                  </v:shape>
                </w:pict>
              </mc:Fallback>
            </mc:AlternateContent>
          </w:r>
          <w:r>
            <w:rPr>
              <w:rFonts w:ascii="Times New Roman" w:hAnsi="Times New Roman" w:cs="Times New Roman"/>
              <w:sz w:val="24"/>
            </w:rPr>
            <w:br w:type="page"/>
          </w:r>
        </w:p>
      </w:sdtContent>
    </w:sdt>
    <w:p w14:paraId="61AEA485" w14:textId="77777777" w:rsidR="009628B1" w:rsidRPr="005B3449" w:rsidRDefault="009628B1" w:rsidP="00D900AC">
      <w:pPr>
        <w:spacing w:line="480" w:lineRule="auto"/>
        <w:ind w:firstLine="720"/>
        <w:rPr>
          <w:rFonts w:ascii="Times New Roman" w:hAnsi="Times New Roman" w:cs="Times New Roman"/>
          <w:sz w:val="28"/>
          <w:szCs w:val="28"/>
        </w:rPr>
      </w:pPr>
    </w:p>
    <w:p w14:paraId="03EA78EF" w14:textId="6E25074F" w:rsidR="009628B1" w:rsidRPr="005B3449" w:rsidRDefault="009628B1" w:rsidP="009628B1">
      <w:pPr>
        <w:spacing w:line="480" w:lineRule="auto"/>
        <w:ind w:firstLine="720"/>
        <w:jc w:val="center"/>
        <w:rPr>
          <w:rFonts w:ascii="Times New Roman" w:hAnsi="Times New Roman" w:cs="Times New Roman"/>
          <w:b/>
          <w:sz w:val="28"/>
          <w:szCs w:val="28"/>
        </w:rPr>
      </w:pPr>
      <w:r w:rsidRPr="005B3449">
        <w:rPr>
          <w:rFonts w:ascii="Times New Roman" w:hAnsi="Times New Roman" w:cs="Times New Roman"/>
          <w:b/>
          <w:sz w:val="28"/>
          <w:szCs w:val="28"/>
        </w:rPr>
        <w:t>Contents</w:t>
      </w:r>
    </w:p>
    <w:p w14:paraId="2DE61388" w14:textId="2DDE0C5B" w:rsidR="00E72895" w:rsidRPr="005B3449" w:rsidRDefault="00E72895" w:rsidP="009628B1">
      <w:pPr>
        <w:spacing w:line="480" w:lineRule="auto"/>
        <w:rPr>
          <w:rFonts w:ascii="Times New Roman" w:hAnsi="Times New Roman" w:cs="Times New Roman"/>
          <w:sz w:val="28"/>
          <w:szCs w:val="28"/>
        </w:rPr>
      </w:pPr>
      <w:r w:rsidRPr="005B3449">
        <w:rPr>
          <w:rFonts w:ascii="Times New Roman" w:hAnsi="Times New Roman" w:cs="Times New Roman"/>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1880"/>
      </w:tblGrid>
      <w:tr w:rsidR="00E72895" w:rsidRPr="005B3449" w14:paraId="67FA89A9" w14:textId="77777777" w:rsidTr="00E72895">
        <w:tc>
          <w:tcPr>
            <w:tcW w:w="6750" w:type="dxa"/>
          </w:tcPr>
          <w:p w14:paraId="523B5AF6" w14:textId="3A8CD3BA" w:rsidR="00E72895" w:rsidRPr="005B3449" w:rsidRDefault="00E72895" w:rsidP="009628B1">
            <w:pPr>
              <w:spacing w:line="480" w:lineRule="auto"/>
              <w:rPr>
                <w:rFonts w:ascii="Times New Roman" w:hAnsi="Times New Roman" w:cs="Times New Roman"/>
                <w:sz w:val="28"/>
                <w:szCs w:val="28"/>
              </w:rPr>
            </w:pPr>
            <w:r w:rsidRPr="005B3449">
              <w:rPr>
                <w:rFonts w:ascii="Times New Roman" w:hAnsi="Times New Roman" w:cs="Times New Roman"/>
                <w:sz w:val="28"/>
                <w:szCs w:val="28"/>
              </w:rPr>
              <w:t>Contents</w:t>
            </w:r>
          </w:p>
        </w:tc>
        <w:tc>
          <w:tcPr>
            <w:tcW w:w="1880" w:type="dxa"/>
            <w:vAlign w:val="center"/>
          </w:tcPr>
          <w:p w14:paraId="4A1D7ABD" w14:textId="3F10AB6F" w:rsidR="00E72895" w:rsidRPr="005B3449" w:rsidRDefault="00E72895" w:rsidP="00E72895">
            <w:pPr>
              <w:spacing w:line="480" w:lineRule="auto"/>
              <w:jc w:val="right"/>
              <w:rPr>
                <w:rFonts w:ascii="Times New Roman" w:hAnsi="Times New Roman" w:cs="Times New Roman"/>
                <w:sz w:val="28"/>
                <w:szCs w:val="28"/>
              </w:rPr>
            </w:pPr>
            <w:r w:rsidRPr="005B3449">
              <w:rPr>
                <w:rFonts w:ascii="Times New Roman" w:hAnsi="Times New Roman" w:cs="Times New Roman"/>
                <w:sz w:val="28"/>
                <w:szCs w:val="28"/>
              </w:rPr>
              <w:t>1</w:t>
            </w:r>
          </w:p>
        </w:tc>
      </w:tr>
      <w:tr w:rsidR="00E72895" w:rsidRPr="005B3449" w14:paraId="3FD06250" w14:textId="77777777" w:rsidTr="00E72895">
        <w:tc>
          <w:tcPr>
            <w:tcW w:w="6750" w:type="dxa"/>
          </w:tcPr>
          <w:p w14:paraId="118012E8" w14:textId="18E7F184" w:rsidR="00E72895" w:rsidRPr="005B3449" w:rsidRDefault="00E72895" w:rsidP="00E72895">
            <w:pPr>
              <w:spacing w:line="480" w:lineRule="auto"/>
              <w:rPr>
                <w:rFonts w:ascii="Times New Roman" w:hAnsi="Times New Roman" w:cs="Times New Roman"/>
                <w:sz w:val="28"/>
                <w:szCs w:val="28"/>
              </w:rPr>
            </w:pPr>
            <w:r w:rsidRPr="005B3449">
              <w:rPr>
                <w:rFonts w:ascii="Times New Roman" w:hAnsi="Times New Roman" w:cs="Times New Roman"/>
                <w:sz w:val="28"/>
                <w:szCs w:val="28"/>
              </w:rPr>
              <w:t xml:space="preserve">Special Economic Zones: In Theory and In Practice </w:t>
            </w:r>
          </w:p>
        </w:tc>
        <w:tc>
          <w:tcPr>
            <w:tcW w:w="1880" w:type="dxa"/>
          </w:tcPr>
          <w:p w14:paraId="79620114" w14:textId="7D8D8C19" w:rsidR="00E72895" w:rsidRPr="005B3449" w:rsidRDefault="00E72895" w:rsidP="00E72895">
            <w:pPr>
              <w:spacing w:line="480" w:lineRule="auto"/>
              <w:jc w:val="right"/>
              <w:rPr>
                <w:rFonts w:ascii="Times New Roman" w:hAnsi="Times New Roman" w:cs="Times New Roman"/>
                <w:sz w:val="28"/>
                <w:szCs w:val="28"/>
              </w:rPr>
            </w:pPr>
            <w:r w:rsidRPr="005B3449">
              <w:rPr>
                <w:rFonts w:ascii="Times New Roman" w:hAnsi="Times New Roman" w:cs="Times New Roman"/>
                <w:sz w:val="28"/>
                <w:szCs w:val="28"/>
              </w:rPr>
              <w:t>2</w:t>
            </w:r>
          </w:p>
        </w:tc>
      </w:tr>
      <w:tr w:rsidR="00E72895" w:rsidRPr="005B3449" w14:paraId="23EBA3A7" w14:textId="77777777" w:rsidTr="00E72895">
        <w:tc>
          <w:tcPr>
            <w:tcW w:w="6750" w:type="dxa"/>
          </w:tcPr>
          <w:p w14:paraId="38586F41" w14:textId="15291312" w:rsidR="00E72895" w:rsidRPr="005B3449" w:rsidRDefault="00E72895" w:rsidP="00E72895">
            <w:pPr>
              <w:spacing w:line="480" w:lineRule="auto"/>
              <w:rPr>
                <w:rFonts w:ascii="Times New Roman" w:hAnsi="Times New Roman" w:cs="Times New Roman"/>
                <w:sz w:val="28"/>
                <w:szCs w:val="28"/>
              </w:rPr>
            </w:pPr>
            <w:r w:rsidRPr="005B3449">
              <w:rPr>
                <w:rFonts w:ascii="Times New Roman" w:hAnsi="Times New Roman" w:cs="Times New Roman"/>
                <w:sz w:val="28"/>
                <w:szCs w:val="28"/>
              </w:rPr>
              <w:t>Works Cited</w:t>
            </w:r>
          </w:p>
        </w:tc>
        <w:tc>
          <w:tcPr>
            <w:tcW w:w="1880" w:type="dxa"/>
            <w:vAlign w:val="center"/>
          </w:tcPr>
          <w:p w14:paraId="33B0E270" w14:textId="0FAAA244" w:rsidR="00E72895" w:rsidRPr="005B3449" w:rsidRDefault="00E72895" w:rsidP="007D1EF4">
            <w:pPr>
              <w:spacing w:line="480" w:lineRule="auto"/>
              <w:jc w:val="right"/>
              <w:rPr>
                <w:rFonts w:ascii="Times New Roman" w:hAnsi="Times New Roman" w:cs="Times New Roman"/>
                <w:sz w:val="28"/>
                <w:szCs w:val="28"/>
              </w:rPr>
            </w:pPr>
            <w:r w:rsidRPr="005B3449">
              <w:rPr>
                <w:rFonts w:ascii="Times New Roman" w:hAnsi="Times New Roman" w:cs="Times New Roman"/>
                <w:sz w:val="28"/>
                <w:szCs w:val="28"/>
              </w:rPr>
              <w:t>2</w:t>
            </w:r>
            <w:r w:rsidR="007D1EF4">
              <w:rPr>
                <w:rFonts w:ascii="Times New Roman" w:hAnsi="Times New Roman" w:cs="Times New Roman"/>
                <w:sz w:val="28"/>
                <w:szCs w:val="28"/>
              </w:rPr>
              <w:t>3</w:t>
            </w:r>
          </w:p>
        </w:tc>
      </w:tr>
      <w:tr w:rsidR="00E72895" w:rsidRPr="005B3449" w14:paraId="255E5EEC" w14:textId="77777777" w:rsidTr="00E72895">
        <w:tc>
          <w:tcPr>
            <w:tcW w:w="6750" w:type="dxa"/>
          </w:tcPr>
          <w:p w14:paraId="21F203A7" w14:textId="12AE92A7" w:rsidR="00E72895" w:rsidRPr="005B3449" w:rsidRDefault="00E72895" w:rsidP="009628B1">
            <w:pPr>
              <w:spacing w:line="480" w:lineRule="auto"/>
              <w:rPr>
                <w:rFonts w:ascii="Times New Roman" w:hAnsi="Times New Roman" w:cs="Times New Roman"/>
                <w:sz w:val="28"/>
                <w:szCs w:val="28"/>
              </w:rPr>
            </w:pPr>
            <w:r w:rsidRPr="005B3449">
              <w:rPr>
                <w:rFonts w:ascii="Times New Roman" w:hAnsi="Times New Roman" w:cs="Times New Roman"/>
                <w:sz w:val="28"/>
                <w:szCs w:val="28"/>
              </w:rPr>
              <w:t>Appendix A: SEZ in America</w:t>
            </w:r>
          </w:p>
        </w:tc>
        <w:tc>
          <w:tcPr>
            <w:tcW w:w="1880" w:type="dxa"/>
          </w:tcPr>
          <w:p w14:paraId="5C82EA2B" w14:textId="418E0B52" w:rsidR="00E72895" w:rsidRPr="005B3449" w:rsidRDefault="00310352" w:rsidP="00E72895">
            <w:pPr>
              <w:spacing w:line="480" w:lineRule="auto"/>
              <w:jc w:val="right"/>
              <w:rPr>
                <w:rFonts w:ascii="Times New Roman" w:hAnsi="Times New Roman" w:cs="Times New Roman"/>
                <w:sz w:val="28"/>
                <w:szCs w:val="28"/>
              </w:rPr>
            </w:pPr>
            <w:r>
              <w:rPr>
                <w:rFonts w:ascii="Times New Roman" w:hAnsi="Times New Roman" w:cs="Times New Roman"/>
                <w:sz w:val="28"/>
                <w:szCs w:val="28"/>
              </w:rPr>
              <w:t>26</w:t>
            </w:r>
          </w:p>
        </w:tc>
      </w:tr>
      <w:tr w:rsidR="00E72895" w:rsidRPr="005B3449" w14:paraId="1E3FEE27" w14:textId="77777777" w:rsidTr="00E72895">
        <w:tc>
          <w:tcPr>
            <w:tcW w:w="6750" w:type="dxa"/>
            <w:shd w:val="clear" w:color="auto" w:fill="auto"/>
          </w:tcPr>
          <w:p w14:paraId="306C3B68" w14:textId="4E3CDE98" w:rsidR="00E72895" w:rsidRPr="005B3449" w:rsidRDefault="00E72895" w:rsidP="009628B1">
            <w:pPr>
              <w:spacing w:line="480" w:lineRule="auto"/>
              <w:rPr>
                <w:rFonts w:ascii="Times New Roman" w:hAnsi="Times New Roman" w:cs="Times New Roman"/>
                <w:sz w:val="28"/>
                <w:szCs w:val="28"/>
              </w:rPr>
            </w:pPr>
            <w:r w:rsidRPr="005B3449">
              <w:rPr>
                <w:rFonts w:ascii="Times New Roman" w:hAnsi="Times New Roman" w:cs="Times New Roman"/>
                <w:sz w:val="28"/>
                <w:szCs w:val="28"/>
              </w:rPr>
              <w:t xml:space="preserve">Appendix B: Topics for Further Research </w:t>
            </w:r>
          </w:p>
        </w:tc>
        <w:tc>
          <w:tcPr>
            <w:tcW w:w="1880" w:type="dxa"/>
          </w:tcPr>
          <w:p w14:paraId="432FDD0C" w14:textId="38E4FA42" w:rsidR="00E72895" w:rsidRPr="005B3449" w:rsidRDefault="00E72895" w:rsidP="00310352">
            <w:pPr>
              <w:spacing w:line="480" w:lineRule="auto"/>
              <w:jc w:val="right"/>
              <w:rPr>
                <w:rFonts w:ascii="Times New Roman" w:hAnsi="Times New Roman" w:cs="Times New Roman"/>
                <w:sz w:val="28"/>
                <w:szCs w:val="28"/>
              </w:rPr>
            </w:pPr>
            <w:r w:rsidRPr="005B3449">
              <w:rPr>
                <w:rFonts w:ascii="Times New Roman" w:hAnsi="Times New Roman" w:cs="Times New Roman"/>
                <w:sz w:val="28"/>
                <w:szCs w:val="28"/>
              </w:rPr>
              <w:t>2</w:t>
            </w:r>
            <w:r w:rsidR="00310352">
              <w:rPr>
                <w:rFonts w:ascii="Times New Roman" w:hAnsi="Times New Roman" w:cs="Times New Roman"/>
                <w:sz w:val="28"/>
                <w:szCs w:val="28"/>
              </w:rPr>
              <w:t>7</w:t>
            </w:r>
          </w:p>
        </w:tc>
      </w:tr>
    </w:tbl>
    <w:p w14:paraId="552E0A8A" w14:textId="77777777" w:rsidR="009628B1" w:rsidRDefault="009628B1" w:rsidP="00D900AC">
      <w:pPr>
        <w:spacing w:line="480" w:lineRule="auto"/>
        <w:ind w:firstLine="720"/>
        <w:rPr>
          <w:rFonts w:ascii="Times New Roman" w:hAnsi="Times New Roman" w:cs="Times New Roman"/>
          <w:sz w:val="24"/>
        </w:rPr>
      </w:pPr>
    </w:p>
    <w:p w14:paraId="6257464B" w14:textId="77777777" w:rsidR="009628B1" w:rsidRDefault="009628B1" w:rsidP="00D900AC">
      <w:pPr>
        <w:spacing w:line="480" w:lineRule="auto"/>
        <w:ind w:firstLine="720"/>
        <w:rPr>
          <w:rFonts w:ascii="Times New Roman" w:hAnsi="Times New Roman" w:cs="Times New Roman"/>
          <w:sz w:val="24"/>
        </w:rPr>
      </w:pPr>
    </w:p>
    <w:p w14:paraId="4930963E" w14:textId="77777777" w:rsidR="009628B1" w:rsidRDefault="009628B1" w:rsidP="00D900AC">
      <w:pPr>
        <w:spacing w:line="480" w:lineRule="auto"/>
        <w:ind w:firstLine="720"/>
        <w:rPr>
          <w:rFonts w:ascii="Times New Roman" w:hAnsi="Times New Roman" w:cs="Times New Roman"/>
          <w:sz w:val="24"/>
        </w:rPr>
      </w:pPr>
    </w:p>
    <w:p w14:paraId="6800B10C" w14:textId="77777777" w:rsidR="009628B1" w:rsidRDefault="009628B1" w:rsidP="00D900AC">
      <w:pPr>
        <w:spacing w:line="480" w:lineRule="auto"/>
        <w:ind w:firstLine="720"/>
        <w:rPr>
          <w:rFonts w:ascii="Times New Roman" w:hAnsi="Times New Roman" w:cs="Times New Roman"/>
          <w:sz w:val="24"/>
        </w:rPr>
      </w:pPr>
    </w:p>
    <w:p w14:paraId="7D95021B" w14:textId="77777777" w:rsidR="009628B1" w:rsidRDefault="009628B1" w:rsidP="00D900AC">
      <w:pPr>
        <w:spacing w:line="480" w:lineRule="auto"/>
        <w:ind w:firstLine="720"/>
        <w:rPr>
          <w:rFonts w:ascii="Times New Roman" w:hAnsi="Times New Roman" w:cs="Times New Roman"/>
          <w:sz w:val="24"/>
        </w:rPr>
      </w:pPr>
    </w:p>
    <w:p w14:paraId="587EC376" w14:textId="77777777" w:rsidR="009628B1" w:rsidRDefault="009628B1" w:rsidP="00D900AC">
      <w:pPr>
        <w:spacing w:line="480" w:lineRule="auto"/>
        <w:ind w:firstLine="720"/>
        <w:rPr>
          <w:rFonts w:ascii="Times New Roman" w:hAnsi="Times New Roman" w:cs="Times New Roman"/>
          <w:sz w:val="24"/>
        </w:rPr>
      </w:pPr>
    </w:p>
    <w:p w14:paraId="121D773D" w14:textId="77777777" w:rsidR="009628B1" w:rsidRDefault="009628B1" w:rsidP="00D900AC">
      <w:pPr>
        <w:spacing w:line="480" w:lineRule="auto"/>
        <w:ind w:firstLine="720"/>
        <w:rPr>
          <w:rFonts w:ascii="Times New Roman" w:hAnsi="Times New Roman" w:cs="Times New Roman"/>
          <w:sz w:val="24"/>
        </w:rPr>
      </w:pPr>
    </w:p>
    <w:p w14:paraId="0F740BD2" w14:textId="77777777" w:rsidR="009628B1" w:rsidRDefault="009628B1" w:rsidP="00D900AC">
      <w:pPr>
        <w:spacing w:line="480" w:lineRule="auto"/>
        <w:ind w:firstLine="720"/>
        <w:rPr>
          <w:rFonts w:ascii="Times New Roman" w:hAnsi="Times New Roman" w:cs="Times New Roman"/>
          <w:sz w:val="24"/>
        </w:rPr>
      </w:pPr>
    </w:p>
    <w:p w14:paraId="71F634A7" w14:textId="77777777" w:rsidR="009628B1" w:rsidRDefault="009628B1" w:rsidP="00D900AC">
      <w:pPr>
        <w:spacing w:line="480" w:lineRule="auto"/>
        <w:ind w:firstLine="720"/>
        <w:rPr>
          <w:rFonts w:ascii="Times New Roman" w:hAnsi="Times New Roman" w:cs="Times New Roman"/>
          <w:sz w:val="24"/>
        </w:rPr>
      </w:pPr>
    </w:p>
    <w:p w14:paraId="0D4EE1CF" w14:textId="77777777" w:rsidR="009628B1" w:rsidRDefault="009628B1" w:rsidP="00D900AC">
      <w:pPr>
        <w:spacing w:line="480" w:lineRule="auto"/>
        <w:ind w:firstLine="720"/>
        <w:rPr>
          <w:rFonts w:ascii="Times New Roman" w:hAnsi="Times New Roman" w:cs="Times New Roman"/>
          <w:sz w:val="24"/>
        </w:rPr>
      </w:pPr>
    </w:p>
    <w:p w14:paraId="6E2BDBBC" w14:textId="18B6C19B" w:rsidR="00407179" w:rsidRPr="00D900AC" w:rsidRDefault="00B33F24"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lastRenderedPageBreak/>
        <w:t>Some countries are host to wealthy, prosperous</w:t>
      </w:r>
      <w:r w:rsidR="00457412" w:rsidRPr="00D900AC">
        <w:rPr>
          <w:rFonts w:ascii="Times New Roman" w:hAnsi="Times New Roman" w:cs="Times New Roman"/>
          <w:sz w:val="24"/>
        </w:rPr>
        <w:t xml:space="preserve"> societies</w:t>
      </w:r>
      <w:r w:rsidR="00A1309E" w:rsidRPr="00D900AC">
        <w:rPr>
          <w:rFonts w:ascii="Times New Roman" w:hAnsi="Times New Roman" w:cs="Times New Roman"/>
          <w:sz w:val="24"/>
        </w:rPr>
        <w:t xml:space="preserve">; </w:t>
      </w:r>
      <w:r w:rsidR="00457412" w:rsidRPr="00D900AC">
        <w:rPr>
          <w:rFonts w:ascii="Times New Roman" w:hAnsi="Times New Roman" w:cs="Times New Roman"/>
          <w:sz w:val="24"/>
        </w:rPr>
        <w:t>o</w:t>
      </w:r>
      <w:r w:rsidRPr="00D900AC">
        <w:rPr>
          <w:rFonts w:ascii="Times New Roman" w:hAnsi="Times New Roman" w:cs="Times New Roman"/>
          <w:sz w:val="24"/>
        </w:rPr>
        <w:t xml:space="preserve">ther countries have </w:t>
      </w:r>
      <w:r w:rsidR="00A1309E" w:rsidRPr="00D900AC">
        <w:rPr>
          <w:rFonts w:ascii="Times New Roman" w:hAnsi="Times New Roman" w:cs="Times New Roman"/>
          <w:sz w:val="24"/>
        </w:rPr>
        <w:t xml:space="preserve">stubbornly </w:t>
      </w:r>
      <w:r w:rsidR="00457412" w:rsidRPr="00D900AC">
        <w:rPr>
          <w:rFonts w:ascii="Times New Roman" w:hAnsi="Times New Roman" w:cs="Times New Roman"/>
          <w:sz w:val="24"/>
        </w:rPr>
        <w:t>resisted</w:t>
      </w:r>
      <w:r w:rsidRPr="00D900AC">
        <w:rPr>
          <w:rFonts w:ascii="Times New Roman" w:hAnsi="Times New Roman" w:cs="Times New Roman"/>
          <w:sz w:val="24"/>
        </w:rPr>
        <w:t xml:space="preserve"> </w:t>
      </w:r>
      <w:r w:rsidR="00A1309E" w:rsidRPr="00D900AC">
        <w:rPr>
          <w:rFonts w:ascii="Times New Roman" w:hAnsi="Times New Roman" w:cs="Times New Roman"/>
          <w:sz w:val="24"/>
        </w:rPr>
        <w:t xml:space="preserve">every </w:t>
      </w:r>
      <w:r w:rsidRPr="00D900AC">
        <w:rPr>
          <w:rFonts w:ascii="Times New Roman" w:hAnsi="Times New Roman" w:cs="Times New Roman"/>
          <w:sz w:val="24"/>
        </w:rPr>
        <w:t>attempt</w:t>
      </w:r>
      <w:r w:rsidR="00457412" w:rsidRPr="00D900AC">
        <w:rPr>
          <w:rFonts w:ascii="Times New Roman" w:hAnsi="Times New Roman" w:cs="Times New Roman"/>
          <w:sz w:val="24"/>
        </w:rPr>
        <w:t xml:space="preserve"> at economic advancement</w:t>
      </w:r>
      <w:r w:rsidRPr="00D900AC">
        <w:rPr>
          <w:rFonts w:ascii="Times New Roman" w:hAnsi="Times New Roman" w:cs="Times New Roman"/>
          <w:sz w:val="24"/>
        </w:rPr>
        <w:t>. Then there are those odd cases, those anomalous instances</w:t>
      </w:r>
      <w:r w:rsidR="009846BE" w:rsidRPr="00D900AC">
        <w:rPr>
          <w:rFonts w:ascii="Times New Roman" w:hAnsi="Times New Roman" w:cs="Times New Roman"/>
          <w:sz w:val="24"/>
        </w:rPr>
        <w:t>,</w:t>
      </w:r>
      <w:r w:rsidRPr="00D900AC">
        <w:rPr>
          <w:rFonts w:ascii="Times New Roman" w:hAnsi="Times New Roman" w:cs="Times New Roman"/>
          <w:sz w:val="24"/>
        </w:rPr>
        <w:t xml:space="preserve"> where-within an economically poor country-there is a region that defies the </w:t>
      </w:r>
      <w:r w:rsidR="00457412" w:rsidRPr="00D900AC">
        <w:rPr>
          <w:rFonts w:ascii="Times New Roman" w:hAnsi="Times New Roman" w:cs="Times New Roman"/>
          <w:sz w:val="24"/>
        </w:rPr>
        <w:t>trend</w:t>
      </w:r>
      <w:r w:rsidRPr="00D900AC">
        <w:rPr>
          <w:rFonts w:ascii="Times New Roman" w:hAnsi="Times New Roman" w:cs="Times New Roman"/>
          <w:sz w:val="24"/>
        </w:rPr>
        <w:t xml:space="preserve"> and thrives. </w:t>
      </w:r>
      <w:r w:rsidR="0038058A">
        <w:rPr>
          <w:rFonts w:ascii="Times New Roman" w:hAnsi="Times New Roman" w:cs="Times New Roman"/>
          <w:sz w:val="24"/>
        </w:rPr>
        <w:t>T</w:t>
      </w:r>
      <w:r w:rsidR="009846BE" w:rsidRPr="00D900AC">
        <w:rPr>
          <w:rFonts w:ascii="Times New Roman" w:hAnsi="Times New Roman" w:cs="Times New Roman"/>
          <w:sz w:val="24"/>
        </w:rPr>
        <w:t xml:space="preserve">he small </w:t>
      </w:r>
      <w:r w:rsidR="0038058A">
        <w:rPr>
          <w:rFonts w:ascii="Times New Roman" w:hAnsi="Times New Roman" w:cs="Times New Roman"/>
          <w:sz w:val="24"/>
        </w:rPr>
        <w:t xml:space="preserve">Chinese </w:t>
      </w:r>
      <w:r w:rsidR="00457412" w:rsidRPr="00D900AC">
        <w:rPr>
          <w:rFonts w:ascii="Times New Roman" w:hAnsi="Times New Roman" w:cs="Times New Roman"/>
          <w:sz w:val="24"/>
        </w:rPr>
        <w:t>coastal</w:t>
      </w:r>
      <w:r w:rsidR="009846BE" w:rsidRPr="00D900AC">
        <w:rPr>
          <w:rFonts w:ascii="Times New Roman" w:hAnsi="Times New Roman" w:cs="Times New Roman"/>
          <w:sz w:val="24"/>
        </w:rPr>
        <w:t xml:space="preserve"> </w:t>
      </w:r>
      <w:r w:rsidR="00457412" w:rsidRPr="00D900AC">
        <w:rPr>
          <w:rFonts w:ascii="Times New Roman" w:hAnsi="Times New Roman" w:cs="Times New Roman"/>
          <w:sz w:val="24"/>
        </w:rPr>
        <w:t>c</w:t>
      </w:r>
      <w:r w:rsidR="009846BE" w:rsidRPr="00D900AC">
        <w:rPr>
          <w:rFonts w:ascii="Times New Roman" w:hAnsi="Times New Roman" w:cs="Times New Roman"/>
          <w:sz w:val="24"/>
        </w:rPr>
        <w:t>ity</w:t>
      </w:r>
      <w:r w:rsidRPr="00D900AC">
        <w:rPr>
          <w:rFonts w:ascii="Times New Roman" w:hAnsi="Times New Roman" w:cs="Times New Roman"/>
          <w:sz w:val="24"/>
        </w:rPr>
        <w:t xml:space="preserve"> of Hong Kong is one of the most economically free places on earth, and its inhabitants enjoy </w:t>
      </w:r>
      <w:r w:rsidR="00A1309E" w:rsidRPr="00D900AC">
        <w:rPr>
          <w:rFonts w:ascii="Times New Roman" w:hAnsi="Times New Roman" w:cs="Times New Roman"/>
          <w:sz w:val="24"/>
        </w:rPr>
        <w:t xml:space="preserve">all </w:t>
      </w:r>
      <w:r w:rsidRPr="00D900AC">
        <w:rPr>
          <w:rFonts w:ascii="Times New Roman" w:hAnsi="Times New Roman" w:cs="Times New Roman"/>
          <w:sz w:val="24"/>
        </w:rPr>
        <w:t>the accoutrements of a modern 1</w:t>
      </w:r>
      <w:r w:rsidRPr="00D900AC">
        <w:rPr>
          <w:rFonts w:ascii="Times New Roman" w:hAnsi="Times New Roman" w:cs="Times New Roman"/>
          <w:sz w:val="24"/>
          <w:vertAlign w:val="superscript"/>
        </w:rPr>
        <w:t>st</w:t>
      </w:r>
      <w:r w:rsidRPr="00D900AC">
        <w:rPr>
          <w:rFonts w:ascii="Times New Roman" w:hAnsi="Times New Roman" w:cs="Times New Roman"/>
          <w:sz w:val="24"/>
        </w:rPr>
        <w:t xml:space="preserve"> world </w:t>
      </w:r>
      <w:r w:rsidR="00457412" w:rsidRPr="00D900AC">
        <w:rPr>
          <w:rFonts w:ascii="Times New Roman" w:hAnsi="Times New Roman" w:cs="Times New Roman"/>
          <w:sz w:val="24"/>
        </w:rPr>
        <w:t>society</w:t>
      </w:r>
      <w:r w:rsidRPr="00D900AC">
        <w:rPr>
          <w:rFonts w:ascii="Times New Roman" w:hAnsi="Times New Roman" w:cs="Times New Roman"/>
          <w:sz w:val="24"/>
        </w:rPr>
        <w:t xml:space="preserve">. </w:t>
      </w:r>
      <w:r w:rsidR="00457412" w:rsidRPr="00D900AC">
        <w:rPr>
          <w:rFonts w:ascii="Times New Roman" w:hAnsi="Times New Roman" w:cs="Times New Roman"/>
          <w:sz w:val="24"/>
        </w:rPr>
        <w:t xml:space="preserve">What factors make </w:t>
      </w:r>
      <w:r w:rsidR="00EE7416" w:rsidRPr="00D900AC">
        <w:rPr>
          <w:rFonts w:ascii="Times New Roman" w:hAnsi="Times New Roman" w:cs="Times New Roman"/>
          <w:sz w:val="24"/>
        </w:rPr>
        <w:t xml:space="preserve">this one region thrive, while others languish? </w:t>
      </w:r>
      <w:r w:rsidR="00E34904" w:rsidRPr="00D900AC">
        <w:rPr>
          <w:rFonts w:ascii="Times New Roman" w:hAnsi="Times New Roman" w:cs="Times New Roman"/>
          <w:sz w:val="24"/>
        </w:rPr>
        <w:t>This line of inquiry</w:t>
      </w:r>
      <w:r w:rsidR="00C55678">
        <w:rPr>
          <w:rFonts w:ascii="Times New Roman" w:hAnsi="Times New Roman" w:cs="Times New Roman"/>
          <w:sz w:val="24"/>
        </w:rPr>
        <w:t xml:space="preserve"> </w:t>
      </w:r>
      <w:r w:rsidR="00E34904" w:rsidRPr="00D900AC">
        <w:rPr>
          <w:rFonts w:ascii="Times New Roman" w:hAnsi="Times New Roman" w:cs="Times New Roman"/>
          <w:sz w:val="24"/>
        </w:rPr>
        <w:t>into the nature a</w:t>
      </w:r>
      <w:r w:rsidR="00A1309E" w:rsidRPr="00D900AC">
        <w:rPr>
          <w:rFonts w:ascii="Times New Roman" w:hAnsi="Times New Roman" w:cs="Times New Roman"/>
          <w:sz w:val="24"/>
        </w:rPr>
        <w:t>nd cause of economic prosperity</w:t>
      </w:r>
      <w:r w:rsidR="00E34904" w:rsidRPr="00D900AC">
        <w:rPr>
          <w:rFonts w:ascii="Times New Roman" w:hAnsi="Times New Roman" w:cs="Times New Roman"/>
          <w:sz w:val="24"/>
        </w:rPr>
        <w:t xml:space="preserve"> is not new. Adam Smith </w:t>
      </w:r>
      <w:r w:rsidR="00A737A9">
        <w:rPr>
          <w:rFonts w:ascii="Times New Roman" w:hAnsi="Times New Roman" w:cs="Times New Roman"/>
          <w:sz w:val="24"/>
        </w:rPr>
        <w:t>first examined the cause of wealth over 200</w:t>
      </w:r>
      <w:r w:rsidR="00E34904" w:rsidRPr="00D900AC">
        <w:rPr>
          <w:rFonts w:ascii="Times New Roman" w:hAnsi="Times New Roman" w:cs="Times New Roman"/>
          <w:sz w:val="24"/>
        </w:rPr>
        <w:t xml:space="preserve"> years ago</w:t>
      </w:r>
      <w:r w:rsidR="00EE7416" w:rsidRPr="00D900AC">
        <w:rPr>
          <w:rFonts w:ascii="Times New Roman" w:hAnsi="Times New Roman" w:cs="Times New Roman"/>
          <w:sz w:val="24"/>
        </w:rPr>
        <w:t>. He identified,</w:t>
      </w:r>
      <w:r w:rsidR="00E34904" w:rsidRPr="00D900AC">
        <w:rPr>
          <w:rFonts w:ascii="Times New Roman" w:hAnsi="Times New Roman" w:cs="Times New Roman"/>
          <w:sz w:val="24"/>
        </w:rPr>
        <w:t xml:space="preserve"> “peace, easy taxes, and a tolerable administration of justice” as the conditions necessary for economic prosperity</w:t>
      </w:r>
      <w:r w:rsidR="00D532B1">
        <w:rPr>
          <w:rFonts w:ascii="Times New Roman" w:hAnsi="Times New Roman" w:cs="Times New Roman"/>
          <w:sz w:val="24"/>
        </w:rPr>
        <w:t xml:space="preserve"> (Boettke p.1)</w:t>
      </w:r>
      <w:r w:rsidR="00E34904" w:rsidRPr="00D900AC">
        <w:rPr>
          <w:rFonts w:ascii="Times New Roman" w:hAnsi="Times New Roman" w:cs="Times New Roman"/>
          <w:sz w:val="24"/>
        </w:rPr>
        <w:t xml:space="preserve">. </w:t>
      </w:r>
      <w:r w:rsidR="00EE7416" w:rsidRPr="00D900AC">
        <w:rPr>
          <w:rFonts w:ascii="Times New Roman" w:hAnsi="Times New Roman" w:cs="Times New Roman"/>
          <w:sz w:val="24"/>
        </w:rPr>
        <w:t xml:space="preserve">Both in theory and in practice, the implementation of </w:t>
      </w:r>
      <w:r w:rsidR="00A1309E" w:rsidRPr="00D900AC">
        <w:rPr>
          <w:rFonts w:ascii="Times New Roman" w:hAnsi="Times New Roman" w:cs="Times New Roman"/>
          <w:sz w:val="24"/>
        </w:rPr>
        <w:t>Smithian conditions</w:t>
      </w:r>
      <w:r w:rsidR="00EE7416" w:rsidRPr="00D900AC">
        <w:rPr>
          <w:rFonts w:ascii="Times New Roman" w:hAnsi="Times New Roman" w:cs="Times New Roman"/>
          <w:sz w:val="24"/>
        </w:rPr>
        <w:t xml:space="preserve"> result in economic prosperity. </w:t>
      </w:r>
    </w:p>
    <w:p w14:paraId="2399B894" w14:textId="398F5B29" w:rsidR="002D58A2" w:rsidRPr="00D900AC" w:rsidRDefault="00CC2C20" w:rsidP="00D900AC">
      <w:pPr>
        <w:tabs>
          <w:tab w:val="left" w:pos="720"/>
          <w:tab w:val="left" w:pos="2700"/>
        </w:tabs>
        <w:spacing w:line="480" w:lineRule="auto"/>
        <w:rPr>
          <w:rFonts w:ascii="Times New Roman" w:hAnsi="Times New Roman" w:cs="Times New Roman"/>
          <w:sz w:val="24"/>
        </w:rPr>
      </w:pPr>
      <w:r w:rsidRPr="00D900AC">
        <w:rPr>
          <w:rFonts w:ascii="Times New Roman" w:hAnsi="Times New Roman" w:cs="Times New Roman"/>
          <w:sz w:val="24"/>
        </w:rPr>
        <w:tab/>
      </w:r>
      <w:r w:rsidR="004A2A27">
        <w:rPr>
          <w:rFonts w:ascii="Times New Roman" w:hAnsi="Times New Roman" w:cs="Times New Roman"/>
          <w:sz w:val="24"/>
        </w:rPr>
        <w:t>As of 2005,</w:t>
      </w:r>
      <w:r w:rsidR="008F78C2" w:rsidRPr="00D900AC">
        <w:rPr>
          <w:rFonts w:ascii="Times New Roman" w:hAnsi="Times New Roman" w:cs="Times New Roman"/>
          <w:sz w:val="24"/>
        </w:rPr>
        <w:t xml:space="preserve"> an estimated 3,000-5,000 areas of the world</w:t>
      </w:r>
      <w:r w:rsidR="00A737A9">
        <w:rPr>
          <w:rFonts w:ascii="Times New Roman" w:hAnsi="Times New Roman" w:cs="Times New Roman"/>
          <w:sz w:val="24"/>
        </w:rPr>
        <w:t xml:space="preserve"> were</w:t>
      </w:r>
      <w:r w:rsidR="008F78C2" w:rsidRPr="00D900AC">
        <w:rPr>
          <w:rFonts w:ascii="Times New Roman" w:hAnsi="Times New Roman" w:cs="Times New Roman"/>
          <w:sz w:val="24"/>
        </w:rPr>
        <w:t xml:space="preserve"> designated as special zones where countries could </w:t>
      </w:r>
      <w:r w:rsidR="002D58A2" w:rsidRPr="00D900AC">
        <w:rPr>
          <w:rFonts w:ascii="Times New Roman" w:hAnsi="Times New Roman" w:cs="Times New Roman"/>
          <w:sz w:val="24"/>
        </w:rPr>
        <w:t>conduct radical policy experiments to create the</w:t>
      </w:r>
      <w:r w:rsidR="008F78C2" w:rsidRPr="00D900AC">
        <w:rPr>
          <w:rFonts w:ascii="Times New Roman" w:hAnsi="Times New Roman" w:cs="Times New Roman"/>
          <w:sz w:val="24"/>
        </w:rPr>
        <w:t xml:space="preserve"> ideal conditions for </w:t>
      </w:r>
      <w:r w:rsidR="002D58A2" w:rsidRPr="00D900AC">
        <w:rPr>
          <w:rFonts w:ascii="Times New Roman" w:hAnsi="Times New Roman" w:cs="Times New Roman"/>
          <w:sz w:val="24"/>
        </w:rPr>
        <w:t>prosperity</w:t>
      </w:r>
      <w:r w:rsidR="004A2A27">
        <w:rPr>
          <w:rFonts w:ascii="Times New Roman" w:hAnsi="Times New Roman" w:cs="Times New Roman"/>
          <w:sz w:val="24"/>
        </w:rPr>
        <w:t>. These special economic zones (</w:t>
      </w:r>
      <w:r w:rsidR="008F78C2" w:rsidRPr="00D900AC">
        <w:rPr>
          <w:rFonts w:ascii="Times New Roman" w:hAnsi="Times New Roman" w:cs="Times New Roman"/>
          <w:sz w:val="24"/>
        </w:rPr>
        <w:t>SEZ</w:t>
      </w:r>
      <w:r w:rsidR="004A2A27">
        <w:rPr>
          <w:rFonts w:ascii="Times New Roman" w:hAnsi="Times New Roman" w:cs="Times New Roman"/>
          <w:sz w:val="24"/>
        </w:rPr>
        <w:t>)</w:t>
      </w:r>
      <w:r w:rsidR="008F78C2" w:rsidRPr="00D900AC">
        <w:rPr>
          <w:rFonts w:ascii="Times New Roman" w:hAnsi="Times New Roman" w:cs="Times New Roman"/>
          <w:sz w:val="24"/>
        </w:rPr>
        <w:t xml:space="preserve"> enjoy special benefits in the form of exceptions from various taxes and regulatory impositions (Moburg</w:t>
      </w:r>
      <w:r w:rsidR="00053477">
        <w:rPr>
          <w:rFonts w:ascii="Times New Roman" w:hAnsi="Times New Roman" w:cs="Times New Roman"/>
          <w:sz w:val="24"/>
        </w:rPr>
        <w:t>, 2013 p. 5-6</w:t>
      </w:r>
      <w:r w:rsidR="008F78C2" w:rsidRPr="00D900AC">
        <w:rPr>
          <w:rFonts w:ascii="Times New Roman" w:hAnsi="Times New Roman" w:cs="Times New Roman"/>
          <w:sz w:val="24"/>
        </w:rPr>
        <w:t>).</w:t>
      </w:r>
      <w:r w:rsidR="00AD4E6E" w:rsidRPr="00D900AC">
        <w:rPr>
          <w:rFonts w:ascii="Times New Roman" w:hAnsi="Times New Roman" w:cs="Times New Roman"/>
          <w:sz w:val="24"/>
        </w:rPr>
        <w:t xml:space="preserve"> Successful SEZ </w:t>
      </w:r>
      <w:r w:rsidR="002D58A2" w:rsidRPr="00D900AC">
        <w:rPr>
          <w:rFonts w:ascii="Times New Roman" w:hAnsi="Times New Roman" w:cs="Times New Roman"/>
          <w:sz w:val="24"/>
        </w:rPr>
        <w:t xml:space="preserve">offer a unique opportunity to examine the conditions conducive to economic prosperity, in a single country </w:t>
      </w:r>
      <w:r w:rsidR="003C05F1">
        <w:rPr>
          <w:rFonts w:ascii="Times New Roman" w:hAnsi="Times New Roman" w:cs="Times New Roman"/>
          <w:sz w:val="24"/>
        </w:rPr>
        <w:t xml:space="preserve">and culture </w:t>
      </w:r>
      <w:r w:rsidR="002D58A2" w:rsidRPr="00D900AC">
        <w:rPr>
          <w:rFonts w:ascii="Times New Roman" w:hAnsi="Times New Roman" w:cs="Times New Roman"/>
          <w:sz w:val="24"/>
        </w:rPr>
        <w:t xml:space="preserve">whose economic performance is otherwise unremarkable. </w:t>
      </w:r>
      <w:r w:rsidR="00C44644" w:rsidRPr="00D900AC">
        <w:rPr>
          <w:rFonts w:ascii="Times New Roman" w:hAnsi="Times New Roman" w:cs="Times New Roman"/>
          <w:sz w:val="24"/>
        </w:rPr>
        <w:t>Examining these instances</w:t>
      </w:r>
      <w:r w:rsidR="002D58A2" w:rsidRPr="00D900AC">
        <w:rPr>
          <w:rFonts w:ascii="Times New Roman" w:hAnsi="Times New Roman" w:cs="Times New Roman"/>
          <w:sz w:val="24"/>
        </w:rPr>
        <w:t xml:space="preserve"> will help elucidate </w:t>
      </w:r>
      <w:r w:rsidR="00C44644" w:rsidRPr="00D900AC">
        <w:rPr>
          <w:rFonts w:ascii="Times New Roman" w:hAnsi="Times New Roman" w:cs="Times New Roman"/>
          <w:sz w:val="24"/>
        </w:rPr>
        <w:t xml:space="preserve">why and how Adam Smith’s prescription for economic prosperity works and how </w:t>
      </w:r>
      <w:r w:rsidR="00DE6C0E" w:rsidRPr="00D900AC">
        <w:rPr>
          <w:rFonts w:ascii="Times New Roman" w:hAnsi="Times New Roman" w:cs="Times New Roman"/>
          <w:sz w:val="24"/>
        </w:rPr>
        <w:t>policy makers can successfully replicate those conditions in even the most blighted areas of the world.</w:t>
      </w:r>
    </w:p>
    <w:p w14:paraId="5B4AD437" w14:textId="77777777" w:rsidR="00D169AD" w:rsidRPr="00D900AC"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A1309E" w:rsidRPr="00D900AC">
        <w:rPr>
          <w:rFonts w:ascii="Times New Roman" w:hAnsi="Times New Roman" w:cs="Times New Roman"/>
          <w:sz w:val="24"/>
        </w:rPr>
        <w:t>The Smithian</w:t>
      </w:r>
      <w:r w:rsidR="00D169AD" w:rsidRPr="00D900AC">
        <w:rPr>
          <w:rFonts w:ascii="Times New Roman" w:hAnsi="Times New Roman" w:cs="Times New Roman"/>
          <w:sz w:val="24"/>
        </w:rPr>
        <w:t xml:space="preserve"> formula </w:t>
      </w:r>
      <w:r w:rsidR="003C05F1">
        <w:rPr>
          <w:rFonts w:ascii="Times New Roman" w:hAnsi="Times New Roman" w:cs="Times New Roman"/>
          <w:sz w:val="24"/>
        </w:rPr>
        <w:t>calls for</w:t>
      </w:r>
      <w:r w:rsidR="00D169AD" w:rsidRPr="00D900AC">
        <w:rPr>
          <w:rFonts w:ascii="Times New Roman" w:hAnsi="Times New Roman" w:cs="Times New Roman"/>
          <w:sz w:val="24"/>
        </w:rPr>
        <w:t xml:space="preserve"> a regime of private property, limited intervention and limited legal privilege. In the absence of disruptive interventions, prices convey information more accurately. This in turn</w:t>
      </w:r>
      <w:r w:rsidR="00392B87" w:rsidRPr="00D900AC">
        <w:rPr>
          <w:rFonts w:ascii="Times New Roman" w:hAnsi="Times New Roman" w:cs="Times New Roman"/>
          <w:sz w:val="24"/>
        </w:rPr>
        <w:t xml:space="preserve"> gives entrepreneurs latitude to invest and operate in an environment largely free from price manipulation</w:t>
      </w:r>
      <w:r w:rsidR="003C05F1">
        <w:rPr>
          <w:rFonts w:ascii="Times New Roman" w:hAnsi="Times New Roman" w:cs="Times New Roman"/>
          <w:sz w:val="24"/>
        </w:rPr>
        <w:t>s</w:t>
      </w:r>
      <w:r w:rsidR="00392B87" w:rsidRPr="00D900AC">
        <w:rPr>
          <w:rFonts w:ascii="Times New Roman" w:hAnsi="Times New Roman" w:cs="Times New Roman"/>
          <w:sz w:val="24"/>
        </w:rPr>
        <w:t xml:space="preserve"> and regulation that calcify and cloud the capital accumulation and reallocation process. </w:t>
      </w:r>
    </w:p>
    <w:p w14:paraId="4BA906C4" w14:textId="52703D6A" w:rsidR="004A2A27" w:rsidRPr="004A2A27" w:rsidRDefault="00CC2C20" w:rsidP="00D900AC">
      <w:pPr>
        <w:tabs>
          <w:tab w:val="left" w:pos="720"/>
        </w:tabs>
        <w:spacing w:line="480" w:lineRule="auto"/>
        <w:rPr>
          <w:rFonts w:ascii="Times New Roman" w:hAnsi="Times New Roman" w:cs="Times New Roman"/>
          <w:b/>
          <w:sz w:val="24"/>
        </w:rPr>
      </w:pPr>
      <w:r w:rsidRPr="00D900AC">
        <w:rPr>
          <w:rFonts w:ascii="Times New Roman" w:hAnsi="Times New Roman" w:cs="Times New Roman"/>
          <w:sz w:val="24"/>
        </w:rPr>
        <w:tab/>
      </w:r>
      <w:r w:rsidR="004A2A27" w:rsidRPr="004A2A27">
        <w:rPr>
          <w:rFonts w:ascii="Times New Roman" w:hAnsi="Times New Roman" w:cs="Times New Roman"/>
          <w:b/>
          <w:sz w:val="28"/>
        </w:rPr>
        <w:t>In Theory</w:t>
      </w:r>
    </w:p>
    <w:p w14:paraId="60BC22A3" w14:textId="049498CA" w:rsidR="00CC2C20" w:rsidRPr="008071EC" w:rsidRDefault="004A2A27" w:rsidP="00D900AC">
      <w:pPr>
        <w:tabs>
          <w:tab w:val="left" w:pos="720"/>
        </w:tabs>
        <w:spacing w:line="480" w:lineRule="auto"/>
        <w:rPr>
          <w:rFonts w:ascii="Times New Roman" w:hAnsi="Times New Roman" w:cs="Times New Roman"/>
          <w:color w:val="FF0000"/>
          <w:sz w:val="24"/>
        </w:rPr>
      </w:pPr>
      <w:r>
        <w:rPr>
          <w:rFonts w:ascii="Times New Roman" w:hAnsi="Times New Roman" w:cs="Times New Roman"/>
          <w:sz w:val="24"/>
        </w:rPr>
        <w:tab/>
      </w:r>
      <w:r w:rsidR="00D169AD" w:rsidRPr="00D900AC">
        <w:rPr>
          <w:rFonts w:ascii="Times New Roman" w:hAnsi="Times New Roman" w:cs="Times New Roman"/>
          <w:sz w:val="24"/>
        </w:rPr>
        <w:t xml:space="preserve">Although the nature of entrepreneurial activity doesn’t change when </w:t>
      </w:r>
      <w:r w:rsidR="00F43145" w:rsidRPr="00D900AC">
        <w:rPr>
          <w:rFonts w:ascii="Times New Roman" w:hAnsi="Times New Roman" w:cs="Times New Roman"/>
          <w:sz w:val="24"/>
        </w:rPr>
        <w:t xml:space="preserve">Smithian </w:t>
      </w:r>
      <w:r w:rsidR="00D169AD" w:rsidRPr="00D900AC">
        <w:rPr>
          <w:rFonts w:ascii="Times New Roman" w:hAnsi="Times New Roman" w:cs="Times New Roman"/>
          <w:sz w:val="24"/>
        </w:rPr>
        <w:t xml:space="preserve">conditions are </w:t>
      </w:r>
      <w:r w:rsidR="00F43145" w:rsidRPr="00D900AC">
        <w:rPr>
          <w:rFonts w:ascii="Times New Roman" w:hAnsi="Times New Roman" w:cs="Times New Roman"/>
          <w:sz w:val="24"/>
        </w:rPr>
        <w:t>absent,</w:t>
      </w:r>
      <w:r w:rsidR="00D169AD" w:rsidRPr="00D900AC">
        <w:rPr>
          <w:rFonts w:ascii="Times New Roman" w:hAnsi="Times New Roman" w:cs="Times New Roman"/>
          <w:sz w:val="24"/>
        </w:rPr>
        <w:t xml:space="preserve"> the </w:t>
      </w:r>
      <w:r w:rsidR="00F43145" w:rsidRPr="00D900AC">
        <w:rPr>
          <w:rFonts w:ascii="Times New Roman" w:hAnsi="Times New Roman" w:cs="Times New Roman"/>
          <w:sz w:val="24"/>
        </w:rPr>
        <w:t>positive effect</w:t>
      </w:r>
      <w:r w:rsidR="00D169AD" w:rsidRPr="00D900AC">
        <w:rPr>
          <w:rFonts w:ascii="Times New Roman" w:hAnsi="Times New Roman" w:cs="Times New Roman"/>
          <w:sz w:val="24"/>
        </w:rPr>
        <w:t xml:space="preserve"> of entrepreneurial action may </w:t>
      </w:r>
      <w:r w:rsidR="003C05F1">
        <w:rPr>
          <w:rFonts w:ascii="Times New Roman" w:hAnsi="Times New Roman" w:cs="Times New Roman"/>
          <w:sz w:val="24"/>
        </w:rPr>
        <w:t>become</w:t>
      </w:r>
      <w:r w:rsidR="00D169AD" w:rsidRPr="00D900AC">
        <w:rPr>
          <w:rFonts w:ascii="Times New Roman" w:hAnsi="Times New Roman" w:cs="Times New Roman"/>
          <w:sz w:val="24"/>
        </w:rPr>
        <w:t xml:space="preserve"> </w:t>
      </w:r>
      <w:r w:rsidR="00F43145" w:rsidRPr="00D900AC">
        <w:rPr>
          <w:rFonts w:ascii="Times New Roman" w:hAnsi="Times New Roman" w:cs="Times New Roman"/>
          <w:sz w:val="24"/>
        </w:rPr>
        <w:t>muted</w:t>
      </w:r>
      <w:r w:rsidR="00D169AD" w:rsidRPr="00D900AC">
        <w:rPr>
          <w:rFonts w:ascii="Times New Roman" w:hAnsi="Times New Roman" w:cs="Times New Roman"/>
          <w:sz w:val="24"/>
        </w:rPr>
        <w:t>. Their impact on the economy can either be limited in scope or “transformative in terms of economic development” (Boettke</w:t>
      </w:r>
      <w:r w:rsidR="00053477">
        <w:rPr>
          <w:rFonts w:ascii="Times New Roman" w:hAnsi="Times New Roman" w:cs="Times New Roman"/>
          <w:sz w:val="24"/>
        </w:rPr>
        <w:t xml:space="preserve"> p.</w:t>
      </w:r>
      <w:r w:rsidR="00D169AD" w:rsidRPr="00D900AC">
        <w:rPr>
          <w:rFonts w:ascii="Times New Roman" w:hAnsi="Times New Roman" w:cs="Times New Roman"/>
          <w:sz w:val="24"/>
        </w:rPr>
        <w:t>3</w:t>
      </w:r>
      <w:r w:rsidR="00053477">
        <w:rPr>
          <w:rFonts w:ascii="Times New Roman" w:hAnsi="Times New Roman" w:cs="Times New Roman"/>
          <w:sz w:val="24"/>
        </w:rPr>
        <w:t xml:space="preserve"> and</w:t>
      </w:r>
      <w:r w:rsidR="008E3286" w:rsidRPr="00D900AC">
        <w:rPr>
          <w:rFonts w:ascii="Times New Roman" w:hAnsi="Times New Roman" w:cs="Times New Roman"/>
          <w:sz w:val="24"/>
        </w:rPr>
        <w:t xml:space="preserve"> Moburg</w:t>
      </w:r>
      <w:r w:rsidR="00053477">
        <w:rPr>
          <w:rFonts w:ascii="Times New Roman" w:hAnsi="Times New Roman" w:cs="Times New Roman"/>
          <w:sz w:val="24"/>
        </w:rPr>
        <w:t>, 2013 p.</w:t>
      </w:r>
      <w:r w:rsidR="008E3286" w:rsidRPr="00D900AC">
        <w:rPr>
          <w:rFonts w:ascii="Times New Roman" w:hAnsi="Times New Roman" w:cs="Times New Roman"/>
          <w:sz w:val="24"/>
        </w:rPr>
        <w:t>1</w:t>
      </w:r>
      <w:r w:rsidR="00D169AD" w:rsidRPr="00D900AC">
        <w:rPr>
          <w:rFonts w:ascii="Times New Roman" w:hAnsi="Times New Roman" w:cs="Times New Roman"/>
          <w:sz w:val="24"/>
        </w:rPr>
        <w:t xml:space="preserve">). </w:t>
      </w:r>
      <w:r w:rsidR="00964A31" w:rsidRPr="00D900AC">
        <w:rPr>
          <w:rFonts w:ascii="Times New Roman" w:hAnsi="Times New Roman" w:cs="Times New Roman"/>
          <w:sz w:val="24"/>
        </w:rPr>
        <w:t>When e</w:t>
      </w:r>
      <w:r w:rsidR="00392B87" w:rsidRPr="00D900AC">
        <w:rPr>
          <w:rFonts w:ascii="Times New Roman" w:hAnsi="Times New Roman" w:cs="Times New Roman"/>
          <w:sz w:val="24"/>
        </w:rPr>
        <w:t xml:space="preserve">ntrepreneurs face a setting in which prices </w:t>
      </w:r>
      <w:r w:rsidR="00D169AD" w:rsidRPr="00D900AC">
        <w:rPr>
          <w:rFonts w:ascii="Times New Roman" w:hAnsi="Times New Roman" w:cs="Times New Roman"/>
          <w:sz w:val="24"/>
        </w:rPr>
        <w:t xml:space="preserve">consistently </w:t>
      </w:r>
      <w:r w:rsidR="00392B87" w:rsidRPr="00D900AC">
        <w:rPr>
          <w:rFonts w:ascii="Times New Roman" w:hAnsi="Times New Roman" w:cs="Times New Roman"/>
          <w:sz w:val="24"/>
        </w:rPr>
        <w:t>convey meani</w:t>
      </w:r>
      <w:r w:rsidR="00964A31" w:rsidRPr="00D900AC">
        <w:rPr>
          <w:rFonts w:ascii="Times New Roman" w:hAnsi="Times New Roman" w:cs="Times New Roman"/>
          <w:sz w:val="24"/>
        </w:rPr>
        <w:t>ngful and accurate information, they are able to most easily coordinate production and grow the capital stock</w:t>
      </w:r>
      <w:r w:rsidR="00392B87" w:rsidRPr="00D900AC">
        <w:rPr>
          <w:rFonts w:ascii="Times New Roman" w:hAnsi="Times New Roman" w:cs="Times New Roman"/>
          <w:sz w:val="24"/>
        </w:rPr>
        <w:t xml:space="preserve">. Where the entrepreneur has </w:t>
      </w:r>
      <w:r w:rsidR="00A06F58" w:rsidRPr="00D900AC">
        <w:rPr>
          <w:rFonts w:ascii="Times New Roman" w:hAnsi="Times New Roman" w:cs="Times New Roman"/>
          <w:sz w:val="24"/>
        </w:rPr>
        <w:t xml:space="preserve">less </w:t>
      </w:r>
      <w:r w:rsidR="00A06F58">
        <w:rPr>
          <w:rFonts w:ascii="Times New Roman" w:hAnsi="Times New Roman" w:cs="Times New Roman"/>
          <w:sz w:val="24"/>
        </w:rPr>
        <w:t>uncertainty</w:t>
      </w:r>
      <w:r w:rsidR="00A06F58" w:rsidRPr="00D900AC">
        <w:rPr>
          <w:rFonts w:ascii="Times New Roman" w:hAnsi="Times New Roman" w:cs="Times New Roman"/>
          <w:sz w:val="24"/>
        </w:rPr>
        <w:t xml:space="preserve"> </w:t>
      </w:r>
      <w:r w:rsidR="00392B87" w:rsidRPr="00D900AC">
        <w:rPr>
          <w:rFonts w:ascii="Times New Roman" w:hAnsi="Times New Roman" w:cs="Times New Roman"/>
          <w:sz w:val="24"/>
        </w:rPr>
        <w:t>to account for, the risk and cost associated with undertaki</w:t>
      </w:r>
      <w:r w:rsidR="00DD299C">
        <w:rPr>
          <w:rFonts w:ascii="Times New Roman" w:hAnsi="Times New Roman" w:cs="Times New Roman"/>
          <w:sz w:val="24"/>
        </w:rPr>
        <w:t xml:space="preserve">ng economic activity decreases. </w:t>
      </w:r>
      <w:r w:rsidR="00392B87" w:rsidRPr="00D900AC">
        <w:rPr>
          <w:rFonts w:ascii="Times New Roman" w:hAnsi="Times New Roman" w:cs="Times New Roman"/>
          <w:sz w:val="24"/>
        </w:rPr>
        <w:t>If one is working under a stable and predictable regime of private property, where prices convey accurate information, and government interventions are as few and unobtrusive to the market process as possible, economic progress will be forthcoming</w:t>
      </w:r>
      <w:r w:rsidR="00F43145" w:rsidRPr="00D900AC">
        <w:rPr>
          <w:rFonts w:ascii="Times New Roman" w:hAnsi="Times New Roman" w:cs="Times New Roman"/>
          <w:sz w:val="24"/>
        </w:rPr>
        <w:t xml:space="preserve"> (</w:t>
      </w:r>
      <w:r w:rsidR="00053477">
        <w:rPr>
          <w:rFonts w:ascii="Times New Roman" w:hAnsi="Times New Roman" w:cs="Times New Roman"/>
          <w:sz w:val="24"/>
        </w:rPr>
        <w:t>Boettke p. 12-13 &amp; 19</w:t>
      </w:r>
      <w:r w:rsidR="00DD299C">
        <w:rPr>
          <w:rFonts w:ascii="Times New Roman" w:hAnsi="Times New Roman" w:cs="Times New Roman"/>
          <w:sz w:val="24"/>
        </w:rPr>
        <w:t xml:space="preserve">). </w:t>
      </w:r>
    </w:p>
    <w:p w14:paraId="2C89AD32" w14:textId="5273F231" w:rsidR="009D674D" w:rsidRPr="00D900AC"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D169AD" w:rsidRPr="00D900AC">
        <w:rPr>
          <w:rFonts w:ascii="Times New Roman" w:hAnsi="Times New Roman" w:cs="Times New Roman"/>
          <w:sz w:val="24"/>
        </w:rPr>
        <w:t>E</w:t>
      </w:r>
      <w:r w:rsidR="00392B87" w:rsidRPr="00D900AC">
        <w:rPr>
          <w:rFonts w:ascii="Times New Roman" w:hAnsi="Times New Roman" w:cs="Times New Roman"/>
          <w:sz w:val="24"/>
        </w:rPr>
        <w:t xml:space="preserve">stablishing </w:t>
      </w:r>
      <w:r w:rsidR="008071EC">
        <w:rPr>
          <w:rFonts w:ascii="Times New Roman" w:hAnsi="Times New Roman" w:cs="Times New Roman"/>
          <w:sz w:val="24"/>
        </w:rPr>
        <w:t>a pro-</w:t>
      </w:r>
      <w:r w:rsidR="004A2A27">
        <w:rPr>
          <w:rFonts w:ascii="Times New Roman" w:hAnsi="Times New Roman" w:cs="Times New Roman"/>
          <w:sz w:val="24"/>
        </w:rPr>
        <w:t>entrepreneurial</w:t>
      </w:r>
      <w:r w:rsidR="00392B87" w:rsidRPr="00D900AC">
        <w:rPr>
          <w:rFonts w:ascii="Times New Roman" w:hAnsi="Times New Roman" w:cs="Times New Roman"/>
          <w:sz w:val="24"/>
        </w:rPr>
        <w:t xml:space="preserve"> environment takes time, and </w:t>
      </w:r>
      <w:r w:rsidR="00F43145" w:rsidRPr="00D900AC">
        <w:rPr>
          <w:rFonts w:ascii="Times New Roman" w:hAnsi="Times New Roman" w:cs="Times New Roman"/>
          <w:sz w:val="24"/>
        </w:rPr>
        <w:t xml:space="preserve">any </w:t>
      </w:r>
      <w:r w:rsidR="00392B87" w:rsidRPr="00D900AC">
        <w:rPr>
          <w:rFonts w:ascii="Times New Roman" w:hAnsi="Times New Roman" w:cs="Times New Roman"/>
          <w:sz w:val="24"/>
        </w:rPr>
        <w:t xml:space="preserve">potential sources of market intervention and </w:t>
      </w:r>
      <w:r w:rsidR="00D169AD" w:rsidRPr="00D900AC">
        <w:rPr>
          <w:rFonts w:ascii="Times New Roman" w:hAnsi="Times New Roman" w:cs="Times New Roman"/>
          <w:sz w:val="24"/>
        </w:rPr>
        <w:t xml:space="preserve">legal </w:t>
      </w:r>
      <w:r w:rsidR="00392B87" w:rsidRPr="00D900AC">
        <w:rPr>
          <w:rFonts w:ascii="Times New Roman" w:hAnsi="Times New Roman" w:cs="Times New Roman"/>
          <w:sz w:val="24"/>
        </w:rPr>
        <w:t xml:space="preserve">irregularity must </w:t>
      </w:r>
      <w:r w:rsidR="008071EC">
        <w:rPr>
          <w:rFonts w:ascii="Times New Roman" w:hAnsi="Times New Roman" w:cs="Times New Roman"/>
          <w:sz w:val="24"/>
        </w:rPr>
        <w:t>signal</w:t>
      </w:r>
      <w:r w:rsidR="00392B87" w:rsidRPr="00D900AC">
        <w:rPr>
          <w:rFonts w:ascii="Times New Roman" w:hAnsi="Times New Roman" w:cs="Times New Roman"/>
          <w:sz w:val="24"/>
        </w:rPr>
        <w:t xml:space="preserve"> a credible commitment </w:t>
      </w:r>
      <w:r w:rsidR="00D169AD" w:rsidRPr="00D900AC">
        <w:rPr>
          <w:rFonts w:ascii="Times New Roman" w:hAnsi="Times New Roman" w:cs="Times New Roman"/>
          <w:sz w:val="24"/>
        </w:rPr>
        <w:t xml:space="preserve">to </w:t>
      </w:r>
      <w:r w:rsidR="00F43145" w:rsidRPr="00D900AC">
        <w:rPr>
          <w:rFonts w:ascii="Times New Roman" w:hAnsi="Times New Roman" w:cs="Times New Roman"/>
          <w:sz w:val="24"/>
        </w:rPr>
        <w:t>refrain from taking part in market interventions</w:t>
      </w:r>
      <w:r w:rsidR="00D169AD" w:rsidRPr="00D900AC">
        <w:rPr>
          <w:rFonts w:ascii="Times New Roman" w:hAnsi="Times New Roman" w:cs="Times New Roman"/>
          <w:sz w:val="24"/>
        </w:rPr>
        <w:t xml:space="preserve"> </w:t>
      </w:r>
      <w:r w:rsidR="008071EC">
        <w:rPr>
          <w:rFonts w:ascii="Times New Roman" w:hAnsi="Times New Roman" w:cs="Times New Roman"/>
          <w:sz w:val="24"/>
        </w:rPr>
        <w:t>in the long term</w:t>
      </w:r>
      <w:r w:rsidR="00D169AD" w:rsidRPr="00D900AC">
        <w:rPr>
          <w:rFonts w:ascii="Times New Roman" w:hAnsi="Times New Roman" w:cs="Times New Roman"/>
          <w:sz w:val="24"/>
        </w:rPr>
        <w:t xml:space="preserve"> </w:t>
      </w:r>
      <w:r w:rsidR="00392B87" w:rsidRPr="00D900AC">
        <w:rPr>
          <w:rFonts w:ascii="Times New Roman" w:hAnsi="Times New Roman" w:cs="Times New Roman"/>
          <w:sz w:val="24"/>
        </w:rPr>
        <w:t>(</w:t>
      </w:r>
      <w:r w:rsidR="00C161E8" w:rsidRPr="00D900AC">
        <w:rPr>
          <w:rFonts w:ascii="Times New Roman" w:hAnsi="Times New Roman" w:cs="Times New Roman"/>
          <w:sz w:val="24"/>
        </w:rPr>
        <w:t>Romer</w:t>
      </w:r>
      <w:r w:rsidR="00053477">
        <w:rPr>
          <w:rFonts w:ascii="Times New Roman" w:hAnsi="Times New Roman" w:cs="Times New Roman"/>
          <w:sz w:val="24"/>
        </w:rPr>
        <w:t>, 2009</w:t>
      </w:r>
      <w:r w:rsidR="00C161E8" w:rsidRPr="00D900AC">
        <w:rPr>
          <w:rFonts w:ascii="Times New Roman" w:hAnsi="Times New Roman" w:cs="Times New Roman"/>
          <w:sz w:val="24"/>
        </w:rPr>
        <w:t xml:space="preserve"> </w:t>
      </w:r>
      <w:r w:rsidR="00566DFE">
        <w:rPr>
          <w:rFonts w:ascii="Times New Roman" w:hAnsi="Times New Roman" w:cs="Times New Roman"/>
          <w:sz w:val="24"/>
        </w:rPr>
        <w:t>video</w:t>
      </w:r>
      <w:r w:rsidR="00053477">
        <w:rPr>
          <w:rFonts w:ascii="Times New Roman" w:hAnsi="Times New Roman" w:cs="Times New Roman"/>
          <w:sz w:val="24"/>
        </w:rPr>
        <w:t xml:space="preserve"> and Boettke p.</w:t>
      </w:r>
      <w:r w:rsidR="00C161E8" w:rsidRPr="00D900AC">
        <w:rPr>
          <w:rFonts w:ascii="Times New Roman" w:hAnsi="Times New Roman" w:cs="Times New Roman"/>
          <w:sz w:val="24"/>
        </w:rPr>
        <w:t>19). If these light-handed conditions are maintained without notable expansion over time, any remaining abrogating effects from state intervention w</w:t>
      </w:r>
      <w:r w:rsidR="008071EC">
        <w:rPr>
          <w:rFonts w:ascii="Times New Roman" w:hAnsi="Times New Roman" w:cs="Times New Roman"/>
          <w:sz w:val="24"/>
        </w:rPr>
        <w:t>ill</w:t>
      </w:r>
      <w:r w:rsidR="00C161E8" w:rsidRPr="00D900AC">
        <w:rPr>
          <w:rFonts w:ascii="Times New Roman" w:hAnsi="Times New Roman" w:cs="Times New Roman"/>
          <w:sz w:val="24"/>
        </w:rPr>
        <w:t xml:space="preserve"> eventually dissipate</w:t>
      </w:r>
      <w:r w:rsidR="00F9019A" w:rsidRPr="00D900AC">
        <w:rPr>
          <w:rFonts w:ascii="Times New Roman" w:hAnsi="Times New Roman" w:cs="Times New Roman"/>
          <w:sz w:val="24"/>
        </w:rPr>
        <w:t xml:space="preserve"> </w:t>
      </w:r>
      <w:r w:rsidR="00C161E8" w:rsidRPr="00D900AC">
        <w:rPr>
          <w:rFonts w:ascii="Times New Roman" w:hAnsi="Times New Roman" w:cs="Times New Roman"/>
          <w:sz w:val="24"/>
        </w:rPr>
        <w:t>(Lavoie)</w:t>
      </w:r>
      <w:r w:rsidR="00F9019A" w:rsidRPr="00D900AC">
        <w:rPr>
          <w:rFonts w:ascii="Times New Roman" w:hAnsi="Times New Roman" w:cs="Times New Roman"/>
          <w:sz w:val="24"/>
        </w:rPr>
        <w:t xml:space="preserve">. </w:t>
      </w:r>
      <w:r w:rsidR="008071EC">
        <w:rPr>
          <w:rFonts w:ascii="Times New Roman" w:hAnsi="Times New Roman" w:cs="Times New Roman"/>
          <w:sz w:val="24"/>
        </w:rPr>
        <w:t>Don Lavoie notes, that a</w:t>
      </w:r>
      <w:r w:rsidR="00F9019A" w:rsidRPr="00D900AC">
        <w:rPr>
          <w:rFonts w:ascii="Times New Roman" w:hAnsi="Times New Roman" w:cs="Times New Roman"/>
          <w:sz w:val="24"/>
        </w:rPr>
        <w:t>s interventions hamper market mechanisms, the market responds</w:t>
      </w:r>
      <w:r w:rsidR="00A06F58">
        <w:rPr>
          <w:rFonts w:ascii="Times New Roman" w:hAnsi="Times New Roman" w:cs="Times New Roman"/>
          <w:sz w:val="24"/>
        </w:rPr>
        <w:t xml:space="preserve"> in turn</w:t>
      </w:r>
      <w:r w:rsidR="00F9019A" w:rsidRPr="00D900AC">
        <w:rPr>
          <w:rFonts w:ascii="Times New Roman" w:hAnsi="Times New Roman" w:cs="Times New Roman"/>
          <w:sz w:val="24"/>
        </w:rPr>
        <w:t xml:space="preserve"> </w:t>
      </w:r>
      <w:r w:rsidR="008071EC">
        <w:rPr>
          <w:rFonts w:ascii="Times New Roman" w:hAnsi="Times New Roman" w:cs="Times New Roman"/>
          <w:sz w:val="24"/>
        </w:rPr>
        <w:t>by evolving</w:t>
      </w:r>
      <w:r w:rsidR="00F9019A" w:rsidRPr="00D900AC">
        <w:rPr>
          <w:rFonts w:ascii="Times New Roman" w:hAnsi="Times New Roman" w:cs="Times New Roman"/>
          <w:sz w:val="24"/>
        </w:rPr>
        <w:t xml:space="preserve"> around </w:t>
      </w:r>
      <w:r w:rsidR="008071EC">
        <w:rPr>
          <w:rFonts w:ascii="Times New Roman" w:hAnsi="Times New Roman" w:cs="Times New Roman"/>
          <w:sz w:val="24"/>
        </w:rPr>
        <w:t>these</w:t>
      </w:r>
      <w:r w:rsidR="00F9019A" w:rsidRPr="00D900AC">
        <w:rPr>
          <w:rFonts w:ascii="Times New Roman" w:hAnsi="Times New Roman" w:cs="Times New Roman"/>
          <w:sz w:val="24"/>
        </w:rPr>
        <w:t xml:space="preserve"> barriers in a substantive way (Lavoie</w:t>
      </w:r>
      <w:r w:rsidR="00053477">
        <w:rPr>
          <w:rFonts w:ascii="Times New Roman" w:hAnsi="Times New Roman" w:cs="Times New Roman"/>
          <w:sz w:val="24"/>
        </w:rPr>
        <w:t>, 1982 p.177-178</w:t>
      </w:r>
      <w:r w:rsidR="00F9019A" w:rsidRPr="00D900AC">
        <w:rPr>
          <w:rFonts w:ascii="Times New Roman" w:hAnsi="Times New Roman" w:cs="Times New Roman"/>
          <w:sz w:val="24"/>
        </w:rPr>
        <w:t xml:space="preserve">). </w:t>
      </w:r>
    </w:p>
    <w:p w14:paraId="38C612CF" w14:textId="4F050F54" w:rsidR="00392B87" w:rsidRPr="00D900AC" w:rsidRDefault="009D674D"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F43145" w:rsidRPr="00D900AC">
        <w:rPr>
          <w:rFonts w:ascii="Times New Roman" w:hAnsi="Times New Roman" w:cs="Times New Roman"/>
          <w:sz w:val="24"/>
        </w:rPr>
        <w:t>Lavoie’s</w:t>
      </w:r>
      <w:r w:rsidR="00F9019A" w:rsidRPr="00D900AC">
        <w:rPr>
          <w:rFonts w:ascii="Times New Roman" w:hAnsi="Times New Roman" w:cs="Times New Roman"/>
          <w:sz w:val="24"/>
        </w:rPr>
        <w:t xml:space="preserve"> insight is supported by what Paul Romer calls “Myron’s Law”, which can be seen as an application of the Laffer Curve </w:t>
      </w:r>
      <w:r w:rsidR="00A06F58">
        <w:rPr>
          <w:rFonts w:ascii="Times New Roman" w:hAnsi="Times New Roman" w:cs="Times New Roman"/>
          <w:sz w:val="24"/>
        </w:rPr>
        <w:t>(</w:t>
      </w:r>
      <w:r w:rsidR="00F9019A" w:rsidRPr="00D900AC">
        <w:rPr>
          <w:rFonts w:ascii="Times New Roman" w:hAnsi="Times New Roman" w:cs="Times New Roman"/>
          <w:sz w:val="24"/>
        </w:rPr>
        <w:t>with a time element added</w:t>
      </w:r>
      <w:r w:rsidR="00A06F58">
        <w:rPr>
          <w:rFonts w:ascii="Times New Roman" w:hAnsi="Times New Roman" w:cs="Times New Roman"/>
          <w:sz w:val="24"/>
        </w:rPr>
        <w:t>)</w:t>
      </w:r>
      <w:r w:rsidR="00F9019A" w:rsidRPr="00D900AC">
        <w:rPr>
          <w:rFonts w:ascii="Times New Roman" w:hAnsi="Times New Roman" w:cs="Times New Roman"/>
          <w:sz w:val="24"/>
        </w:rPr>
        <w:t>. Opportunistic attempts at evasion from rules and impositions will eventually reduce the effect of those impositions to a negligible amount. Stated more directly, Myron’s law claims “asymptotically, any finite tax code collects zero revenue”</w:t>
      </w:r>
      <w:r w:rsidR="00BB13C9" w:rsidRPr="00D900AC">
        <w:rPr>
          <w:rFonts w:ascii="Times New Roman" w:hAnsi="Times New Roman" w:cs="Times New Roman"/>
          <w:sz w:val="24"/>
        </w:rPr>
        <w:t xml:space="preserve"> (Romer</w:t>
      </w:r>
      <w:r w:rsidR="00053477">
        <w:rPr>
          <w:rFonts w:ascii="Times New Roman" w:hAnsi="Times New Roman" w:cs="Times New Roman"/>
          <w:sz w:val="24"/>
        </w:rPr>
        <w:t xml:space="preserve"> p. 2-3</w:t>
      </w:r>
      <w:r w:rsidR="00BB13C9" w:rsidRPr="00D900AC">
        <w:rPr>
          <w:rFonts w:ascii="Times New Roman" w:hAnsi="Times New Roman" w:cs="Times New Roman"/>
          <w:sz w:val="24"/>
        </w:rPr>
        <w:t>)</w:t>
      </w:r>
      <w:r w:rsidR="00F9019A" w:rsidRPr="00D900AC">
        <w:rPr>
          <w:rFonts w:ascii="Times New Roman" w:hAnsi="Times New Roman" w:cs="Times New Roman"/>
          <w:sz w:val="24"/>
        </w:rPr>
        <w:t xml:space="preserve">. </w:t>
      </w:r>
      <w:r w:rsidR="00F43145" w:rsidRPr="00D900AC">
        <w:rPr>
          <w:rFonts w:ascii="Times New Roman" w:hAnsi="Times New Roman" w:cs="Times New Roman"/>
          <w:sz w:val="24"/>
        </w:rPr>
        <w:t>A</w:t>
      </w:r>
      <w:r w:rsidR="00F9019A" w:rsidRPr="00D900AC">
        <w:rPr>
          <w:rFonts w:ascii="Times New Roman" w:hAnsi="Times New Roman" w:cs="Times New Roman"/>
          <w:sz w:val="24"/>
        </w:rPr>
        <w:t xml:space="preserve"> Smith</w:t>
      </w:r>
      <w:r w:rsidR="00F43145" w:rsidRPr="00D900AC">
        <w:rPr>
          <w:rFonts w:ascii="Times New Roman" w:hAnsi="Times New Roman" w:cs="Times New Roman"/>
          <w:sz w:val="24"/>
        </w:rPr>
        <w:t>ian government limited in it</w:t>
      </w:r>
      <w:r w:rsidR="00F9019A" w:rsidRPr="00D900AC">
        <w:rPr>
          <w:rFonts w:ascii="Times New Roman" w:hAnsi="Times New Roman" w:cs="Times New Roman"/>
          <w:sz w:val="24"/>
        </w:rPr>
        <w:t xml:space="preserve">s scope, in the magnitude of the impositions it places on the market and the rate at which those impositions are introduced, exert much less of an abrogating effect than </w:t>
      </w:r>
      <w:r w:rsidR="0040490A" w:rsidRPr="00D900AC">
        <w:rPr>
          <w:rFonts w:ascii="Times New Roman" w:hAnsi="Times New Roman" w:cs="Times New Roman"/>
          <w:sz w:val="24"/>
        </w:rPr>
        <w:t xml:space="preserve">first glances would suggest. </w:t>
      </w:r>
      <w:r w:rsidR="00392B87" w:rsidRPr="00D900AC">
        <w:rPr>
          <w:rFonts w:ascii="Times New Roman" w:hAnsi="Times New Roman" w:cs="Times New Roman"/>
          <w:sz w:val="24"/>
        </w:rPr>
        <w:t xml:space="preserve">It’s in this </w:t>
      </w:r>
      <w:r w:rsidR="00D169AD" w:rsidRPr="00D900AC">
        <w:rPr>
          <w:rFonts w:ascii="Times New Roman" w:hAnsi="Times New Roman" w:cs="Times New Roman"/>
          <w:sz w:val="24"/>
        </w:rPr>
        <w:t xml:space="preserve">predictable </w:t>
      </w:r>
      <w:r w:rsidR="00392B87" w:rsidRPr="00D900AC">
        <w:rPr>
          <w:rFonts w:ascii="Times New Roman" w:hAnsi="Times New Roman" w:cs="Times New Roman"/>
          <w:sz w:val="24"/>
        </w:rPr>
        <w:t xml:space="preserve">environment that the entrepreneur’s ability to organize production has the greatest positive impact. Under such a system, prices convey </w:t>
      </w:r>
      <w:r w:rsidR="00A06F58">
        <w:rPr>
          <w:rFonts w:ascii="Times New Roman" w:hAnsi="Times New Roman" w:cs="Times New Roman"/>
          <w:sz w:val="24"/>
        </w:rPr>
        <w:t>all</w:t>
      </w:r>
      <w:r w:rsidR="00392B87" w:rsidRPr="00D900AC">
        <w:rPr>
          <w:rFonts w:ascii="Times New Roman" w:hAnsi="Times New Roman" w:cs="Times New Roman"/>
          <w:sz w:val="24"/>
        </w:rPr>
        <w:t xml:space="preserve"> information essential to the entrepreneur. </w:t>
      </w:r>
    </w:p>
    <w:p w14:paraId="21CC5928" w14:textId="1714E6BB" w:rsidR="008328E5" w:rsidRPr="00D900AC" w:rsidRDefault="00CC2C20" w:rsidP="00D900AC">
      <w:pPr>
        <w:tabs>
          <w:tab w:val="left" w:pos="720"/>
          <w:tab w:val="left" w:pos="2700"/>
        </w:tabs>
        <w:spacing w:line="480" w:lineRule="auto"/>
        <w:rPr>
          <w:rFonts w:ascii="Times New Roman" w:hAnsi="Times New Roman" w:cs="Times New Roman"/>
          <w:sz w:val="24"/>
        </w:rPr>
      </w:pPr>
      <w:r w:rsidRPr="00D900AC">
        <w:rPr>
          <w:rFonts w:ascii="Times New Roman" w:hAnsi="Times New Roman" w:cs="Times New Roman"/>
          <w:sz w:val="24"/>
        </w:rPr>
        <w:tab/>
      </w:r>
      <w:r w:rsidR="00D169AD" w:rsidRPr="00D900AC">
        <w:rPr>
          <w:rFonts w:ascii="Times New Roman" w:hAnsi="Times New Roman" w:cs="Times New Roman"/>
          <w:sz w:val="24"/>
        </w:rPr>
        <w:t xml:space="preserve">Price systems </w:t>
      </w:r>
      <w:r w:rsidR="003F52F4" w:rsidRPr="00D900AC">
        <w:rPr>
          <w:rFonts w:ascii="Times New Roman" w:hAnsi="Times New Roman" w:cs="Times New Roman"/>
          <w:sz w:val="24"/>
        </w:rPr>
        <w:t>are only meaningful</w:t>
      </w:r>
      <w:r w:rsidR="00D169AD" w:rsidRPr="00D900AC">
        <w:rPr>
          <w:rFonts w:ascii="Times New Roman" w:hAnsi="Times New Roman" w:cs="Times New Roman"/>
          <w:sz w:val="24"/>
        </w:rPr>
        <w:t xml:space="preserve"> under a regime of private property</w:t>
      </w:r>
      <w:r w:rsidR="003F52F4" w:rsidRPr="00D900AC">
        <w:rPr>
          <w:rFonts w:ascii="Times New Roman" w:hAnsi="Times New Roman" w:cs="Times New Roman"/>
          <w:sz w:val="24"/>
        </w:rPr>
        <w:t xml:space="preserve"> which allows for trade and subjective valuation based on the imputation of value</w:t>
      </w:r>
      <w:r w:rsidR="008328E5" w:rsidRPr="00D900AC">
        <w:rPr>
          <w:rFonts w:ascii="Times New Roman" w:hAnsi="Times New Roman" w:cs="Times New Roman"/>
          <w:sz w:val="24"/>
        </w:rPr>
        <w:t xml:space="preserve"> (</w:t>
      </w:r>
      <w:r w:rsidR="00053477">
        <w:rPr>
          <w:rFonts w:ascii="Times New Roman" w:hAnsi="Times New Roman" w:cs="Times New Roman"/>
          <w:sz w:val="24"/>
        </w:rPr>
        <w:t>Mises, 1998 p. 92 &amp; 96</w:t>
      </w:r>
      <w:r w:rsidR="008328E5" w:rsidRPr="00D900AC">
        <w:rPr>
          <w:rFonts w:ascii="Times New Roman" w:hAnsi="Times New Roman" w:cs="Times New Roman"/>
          <w:sz w:val="24"/>
        </w:rPr>
        <w:t>)</w:t>
      </w:r>
      <w:r w:rsidR="00D169AD" w:rsidRPr="00D900AC">
        <w:rPr>
          <w:rFonts w:ascii="Times New Roman" w:hAnsi="Times New Roman" w:cs="Times New Roman"/>
          <w:sz w:val="24"/>
        </w:rPr>
        <w:t xml:space="preserve">. Trade against a medium of exchange establishes prices as ratios that convey information about relative demand for </w:t>
      </w:r>
      <w:r w:rsidR="00F17DAC" w:rsidRPr="00D900AC">
        <w:rPr>
          <w:rFonts w:ascii="Times New Roman" w:hAnsi="Times New Roman" w:cs="Times New Roman"/>
          <w:sz w:val="24"/>
        </w:rPr>
        <w:t>tradable property</w:t>
      </w:r>
      <w:r w:rsidR="00D169AD" w:rsidRPr="00D900AC">
        <w:rPr>
          <w:rFonts w:ascii="Times New Roman" w:hAnsi="Times New Roman" w:cs="Times New Roman"/>
          <w:sz w:val="24"/>
        </w:rPr>
        <w:t xml:space="preserve">. </w:t>
      </w:r>
      <w:r w:rsidR="00E91D79" w:rsidRPr="00D900AC">
        <w:rPr>
          <w:rFonts w:ascii="Times New Roman" w:hAnsi="Times New Roman" w:cs="Times New Roman"/>
          <w:sz w:val="24"/>
        </w:rPr>
        <w:t>Economic calculation allows for coordination of production, where the value of alternative uses of capital goods can be assessed so that the most highly desired items are produced (</w:t>
      </w:r>
      <w:r w:rsidR="00053477">
        <w:rPr>
          <w:rFonts w:ascii="Times New Roman" w:hAnsi="Times New Roman" w:cs="Times New Roman"/>
          <w:sz w:val="24"/>
        </w:rPr>
        <w:t>Mises, 1998 p.208-9 and Boudreaux</w:t>
      </w:r>
      <w:r w:rsidR="00E91D79" w:rsidRPr="00D900AC">
        <w:rPr>
          <w:rFonts w:ascii="Times New Roman" w:hAnsi="Times New Roman" w:cs="Times New Roman"/>
          <w:sz w:val="24"/>
        </w:rPr>
        <w:t>). The information conveyed in prices is not articulated in any way that makes central planning feasible</w:t>
      </w:r>
      <w:r w:rsidR="00121598">
        <w:rPr>
          <w:rFonts w:ascii="Times New Roman" w:hAnsi="Times New Roman" w:cs="Times New Roman"/>
          <w:sz w:val="24"/>
        </w:rPr>
        <w:t xml:space="preserve">. Market </w:t>
      </w:r>
      <w:r w:rsidR="00E91D79" w:rsidRPr="00D900AC">
        <w:rPr>
          <w:rFonts w:ascii="Times New Roman" w:hAnsi="Times New Roman" w:cs="Times New Roman"/>
          <w:sz w:val="24"/>
        </w:rPr>
        <w:t>conditions are always changing and rely on the dispersed knowledge of local experts</w:t>
      </w:r>
      <w:r w:rsidR="00A06F58">
        <w:rPr>
          <w:rFonts w:ascii="Times New Roman" w:hAnsi="Times New Roman" w:cs="Times New Roman"/>
          <w:sz w:val="24"/>
        </w:rPr>
        <w:t>. Th</w:t>
      </w:r>
      <w:r w:rsidR="00121598">
        <w:rPr>
          <w:rFonts w:ascii="Times New Roman" w:hAnsi="Times New Roman" w:cs="Times New Roman"/>
          <w:sz w:val="24"/>
        </w:rPr>
        <w:t>us t</w:t>
      </w:r>
      <w:r w:rsidR="00121598" w:rsidRPr="00D900AC">
        <w:rPr>
          <w:rFonts w:ascii="Times New Roman" w:hAnsi="Times New Roman" w:cs="Times New Roman"/>
          <w:sz w:val="24"/>
        </w:rPr>
        <w:t xml:space="preserve">he constant, free movement of prices is essential </w:t>
      </w:r>
      <w:r w:rsidR="00A06F58">
        <w:rPr>
          <w:rFonts w:ascii="Times New Roman" w:hAnsi="Times New Roman" w:cs="Times New Roman"/>
          <w:sz w:val="24"/>
        </w:rPr>
        <w:t xml:space="preserve">to their function </w:t>
      </w:r>
      <w:r w:rsidR="00E91D79" w:rsidRPr="00D900AC">
        <w:rPr>
          <w:rFonts w:ascii="Times New Roman" w:hAnsi="Times New Roman" w:cs="Times New Roman"/>
          <w:sz w:val="24"/>
        </w:rPr>
        <w:t>(Hayek</w:t>
      </w:r>
      <w:r w:rsidR="00053477">
        <w:rPr>
          <w:rFonts w:ascii="Times New Roman" w:hAnsi="Times New Roman" w:cs="Times New Roman"/>
          <w:sz w:val="24"/>
        </w:rPr>
        <w:t xml:space="preserve"> and Mises, 1998 p.2</w:t>
      </w:r>
      <w:r w:rsidR="00E91D79" w:rsidRPr="00D900AC">
        <w:rPr>
          <w:rFonts w:ascii="Times New Roman" w:hAnsi="Times New Roman" w:cs="Times New Roman"/>
          <w:sz w:val="24"/>
        </w:rPr>
        <w:t xml:space="preserve">07). Prices guide production and the economizing of resources, so that capital goods are driven to be used for their most highly valued end in a dynamic and complex environment (Hayek and Boudreaux </w:t>
      </w:r>
      <w:r w:rsidR="00053477">
        <w:rPr>
          <w:rFonts w:ascii="Times New Roman" w:hAnsi="Times New Roman" w:cs="Times New Roman"/>
          <w:sz w:val="24"/>
        </w:rPr>
        <w:t>and Mises, 1998 p.</w:t>
      </w:r>
      <w:r w:rsidR="00E91D79" w:rsidRPr="00D900AC">
        <w:rPr>
          <w:rFonts w:ascii="Times New Roman" w:hAnsi="Times New Roman" w:cs="Times New Roman"/>
          <w:sz w:val="24"/>
        </w:rPr>
        <w:t xml:space="preserve">210-11). </w:t>
      </w:r>
      <w:r w:rsidR="00D169AD" w:rsidRPr="00D900AC">
        <w:rPr>
          <w:rFonts w:ascii="Times New Roman" w:hAnsi="Times New Roman" w:cs="Times New Roman"/>
          <w:sz w:val="24"/>
        </w:rPr>
        <w:t>Hayek</w:t>
      </w:r>
      <w:r w:rsidR="008328E5" w:rsidRPr="00D900AC">
        <w:rPr>
          <w:rFonts w:ascii="Times New Roman" w:hAnsi="Times New Roman" w:cs="Times New Roman"/>
          <w:sz w:val="24"/>
        </w:rPr>
        <w:t xml:space="preserve"> was the first </w:t>
      </w:r>
      <w:r w:rsidR="00A06F58">
        <w:rPr>
          <w:rFonts w:ascii="Times New Roman" w:hAnsi="Times New Roman" w:cs="Times New Roman"/>
          <w:sz w:val="24"/>
        </w:rPr>
        <w:t>to popularize this</w:t>
      </w:r>
      <w:r w:rsidR="008328E5" w:rsidRPr="00D900AC">
        <w:rPr>
          <w:rFonts w:ascii="Times New Roman" w:hAnsi="Times New Roman" w:cs="Times New Roman"/>
          <w:sz w:val="24"/>
        </w:rPr>
        <w:t xml:space="preserve"> idea that</w:t>
      </w:r>
      <w:r w:rsidR="00E91D79" w:rsidRPr="00D900AC">
        <w:rPr>
          <w:rFonts w:ascii="Times New Roman" w:hAnsi="Times New Roman" w:cs="Times New Roman"/>
          <w:sz w:val="24"/>
        </w:rPr>
        <w:t xml:space="preserve"> prices </w:t>
      </w:r>
      <w:r w:rsidR="008328E5" w:rsidRPr="00D900AC">
        <w:rPr>
          <w:rFonts w:ascii="Times New Roman" w:hAnsi="Times New Roman" w:cs="Times New Roman"/>
          <w:sz w:val="24"/>
        </w:rPr>
        <w:t>convey vital market-coordinating</w:t>
      </w:r>
      <w:r w:rsidR="00E91D79" w:rsidRPr="00D900AC">
        <w:rPr>
          <w:rFonts w:ascii="Times New Roman" w:hAnsi="Times New Roman" w:cs="Times New Roman"/>
          <w:sz w:val="24"/>
        </w:rPr>
        <w:t xml:space="preserve"> information</w:t>
      </w:r>
      <w:r w:rsidR="008328E5" w:rsidRPr="00D900AC">
        <w:rPr>
          <w:rFonts w:ascii="Times New Roman" w:hAnsi="Times New Roman" w:cs="Times New Roman"/>
          <w:sz w:val="24"/>
        </w:rPr>
        <w:t>.</w:t>
      </w:r>
    </w:p>
    <w:p w14:paraId="378511B9" w14:textId="782DE265" w:rsidR="00D169AD" w:rsidRPr="00D900AC" w:rsidRDefault="008328E5" w:rsidP="00D900AC">
      <w:pPr>
        <w:tabs>
          <w:tab w:val="left" w:pos="720"/>
          <w:tab w:val="left" w:pos="2700"/>
        </w:tabs>
        <w:spacing w:line="480" w:lineRule="auto"/>
        <w:rPr>
          <w:rFonts w:ascii="Times New Roman" w:hAnsi="Times New Roman" w:cs="Times New Roman"/>
          <w:sz w:val="24"/>
        </w:rPr>
      </w:pPr>
      <w:r w:rsidRPr="00D900AC">
        <w:rPr>
          <w:rFonts w:ascii="Times New Roman" w:hAnsi="Times New Roman" w:cs="Times New Roman"/>
          <w:sz w:val="24"/>
        </w:rPr>
        <w:tab/>
        <w:t xml:space="preserve"> H</w:t>
      </w:r>
      <w:r w:rsidR="00A06F58">
        <w:rPr>
          <w:rFonts w:ascii="Times New Roman" w:hAnsi="Times New Roman" w:cs="Times New Roman"/>
          <w:sz w:val="24"/>
        </w:rPr>
        <w:t>ayek</w:t>
      </w:r>
      <w:r w:rsidRPr="00D900AC">
        <w:rPr>
          <w:rFonts w:ascii="Times New Roman" w:hAnsi="Times New Roman" w:cs="Times New Roman"/>
          <w:sz w:val="24"/>
        </w:rPr>
        <w:t xml:space="preserve"> illustrates the power of prices using an example from</w:t>
      </w:r>
      <w:r w:rsidR="00E91D79" w:rsidRPr="00D900AC">
        <w:rPr>
          <w:rFonts w:ascii="Times New Roman" w:hAnsi="Times New Roman" w:cs="Times New Roman"/>
          <w:sz w:val="24"/>
        </w:rPr>
        <w:t xml:space="preserve"> tin production. </w:t>
      </w:r>
      <w:r w:rsidR="00D169AD" w:rsidRPr="00D900AC">
        <w:rPr>
          <w:rFonts w:ascii="Times New Roman" w:hAnsi="Times New Roman" w:cs="Times New Roman"/>
          <w:sz w:val="24"/>
        </w:rPr>
        <w:t>When the price of tin increases, be it from a plant or mine shutting down or an increase in demand for tin, the workers at the facility have all the relevant knowledge they need for action</w:t>
      </w:r>
      <w:r w:rsidR="00E91D79" w:rsidRPr="00D900AC">
        <w:rPr>
          <w:rFonts w:ascii="Times New Roman" w:hAnsi="Times New Roman" w:cs="Times New Roman"/>
          <w:sz w:val="24"/>
        </w:rPr>
        <w:t xml:space="preserve"> given to them in that price change</w:t>
      </w:r>
      <w:r w:rsidR="00D169AD" w:rsidRPr="00D900AC">
        <w:rPr>
          <w:rFonts w:ascii="Times New Roman" w:hAnsi="Times New Roman" w:cs="Times New Roman"/>
          <w:sz w:val="24"/>
        </w:rPr>
        <w:t xml:space="preserve">. The current stock of tin </w:t>
      </w:r>
      <w:r w:rsidR="00E91D79" w:rsidRPr="00D900AC">
        <w:rPr>
          <w:rFonts w:ascii="Times New Roman" w:hAnsi="Times New Roman" w:cs="Times New Roman"/>
          <w:sz w:val="24"/>
        </w:rPr>
        <w:t>has now become</w:t>
      </w:r>
      <w:r w:rsidR="00D169AD" w:rsidRPr="00D900AC">
        <w:rPr>
          <w:rFonts w:ascii="Times New Roman" w:hAnsi="Times New Roman" w:cs="Times New Roman"/>
          <w:sz w:val="24"/>
        </w:rPr>
        <w:t xml:space="preserve"> more valuable to consumers</w:t>
      </w:r>
      <w:r w:rsidR="00121598">
        <w:rPr>
          <w:rFonts w:ascii="Times New Roman" w:hAnsi="Times New Roman" w:cs="Times New Roman"/>
          <w:sz w:val="24"/>
        </w:rPr>
        <w:t xml:space="preserve"> and its price is bid up</w:t>
      </w:r>
      <w:r w:rsidR="00E91D79" w:rsidRPr="00D900AC">
        <w:rPr>
          <w:rFonts w:ascii="Times New Roman" w:hAnsi="Times New Roman" w:cs="Times New Roman"/>
          <w:sz w:val="24"/>
        </w:rPr>
        <w:t>. The increased profit that the facility could gain from increased product</w:t>
      </w:r>
      <w:r w:rsidR="00053477">
        <w:rPr>
          <w:rFonts w:ascii="Times New Roman" w:hAnsi="Times New Roman" w:cs="Times New Roman"/>
          <w:sz w:val="24"/>
        </w:rPr>
        <w:t>ion conveys this information. In</w:t>
      </w:r>
      <w:r w:rsidR="00E91D79" w:rsidRPr="00D900AC">
        <w:rPr>
          <w:rFonts w:ascii="Times New Roman" w:hAnsi="Times New Roman" w:cs="Times New Roman"/>
          <w:sz w:val="24"/>
        </w:rPr>
        <w:t xml:space="preserve"> order to capture this increased profit opportunity, they</w:t>
      </w:r>
      <w:r w:rsidR="00D169AD" w:rsidRPr="00D900AC">
        <w:rPr>
          <w:rFonts w:ascii="Times New Roman" w:hAnsi="Times New Roman" w:cs="Times New Roman"/>
          <w:sz w:val="24"/>
        </w:rPr>
        <w:t xml:space="preserve"> increase output to meet the </w:t>
      </w:r>
      <w:r w:rsidR="00E91D79" w:rsidRPr="00D900AC">
        <w:rPr>
          <w:rFonts w:ascii="Times New Roman" w:hAnsi="Times New Roman" w:cs="Times New Roman"/>
          <w:sz w:val="24"/>
        </w:rPr>
        <w:t>needs of consumers willing to bid for the smaller supply of tin more aggressively</w:t>
      </w:r>
      <w:r w:rsidR="00D169AD" w:rsidRPr="00D900AC">
        <w:rPr>
          <w:rFonts w:ascii="Times New Roman" w:hAnsi="Times New Roman" w:cs="Times New Roman"/>
          <w:sz w:val="24"/>
        </w:rPr>
        <w:t>. Meanwhile, the price increase informs those down the chain of production that tin is relatively more scarce, they can either pay more to bid away tin supply from alternative uses, or substitute a more abundant material (</w:t>
      </w:r>
      <w:r w:rsidR="00053477">
        <w:rPr>
          <w:rFonts w:ascii="Times New Roman" w:hAnsi="Times New Roman" w:cs="Times New Roman"/>
          <w:sz w:val="24"/>
        </w:rPr>
        <w:t>Mises, 1998</w:t>
      </w:r>
      <w:r w:rsidR="00A06F58">
        <w:rPr>
          <w:rFonts w:ascii="Times New Roman" w:hAnsi="Times New Roman" w:cs="Times New Roman"/>
          <w:sz w:val="24"/>
        </w:rPr>
        <w:t xml:space="preserve"> </w:t>
      </w:r>
      <w:r w:rsidR="00053477">
        <w:rPr>
          <w:rFonts w:ascii="Times New Roman" w:hAnsi="Times New Roman" w:cs="Times New Roman"/>
          <w:sz w:val="24"/>
        </w:rPr>
        <w:t>p.</w:t>
      </w:r>
      <w:r w:rsidR="00A06F58">
        <w:rPr>
          <w:rFonts w:ascii="Times New Roman" w:hAnsi="Times New Roman" w:cs="Times New Roman"/>
          <w:sz w:val="24"/>
        </w:rPr>
        <w:t xml:space="preserve"> </w:t>
      </w:r>
      <w:r w:rsidR="00D169AD" w:rsidRPr="00D900AC">
        <w:rPr>
          <w:rFonts w:ascii="Times New Roman" w:hAnsi="Times New Roman" w:cs="Times New Roman"/>
          <w:sz w:val="24"/>
        </w:rPr>
        <w:t>207 and Hayek).</w:t>
      </w:r>
    </w:p>
    <w:p w14:paraId="0705B6E9" w14:textId="77777777" w:rsidR="00E91D79" w:rsidRPr="00D900AC" w:rsidRDefault="00E91D79"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Under Smithian economic conditions, prices are not unduly interfered with by high taxation, expensive and unexpected regulation, or war</w:t>
      </w:r>
      <w:r w:rsidR="008328E5" w:rsidRPr="00D900AC">
        <w:rPr>
          <w:rFonts w:ascii="Times New Roman" w:hAnsi="Times New Roman" w:cs="Times New Roman"/>
          <w:sz w:val="24"/>
        </w:rPr>
        <w:t xml:space="preserve"> (</w:t>
      </w:r>
      <w:r w:rsidR="00053477">
        <w:rPr>
          <w:rFonts w:ascii="Times New Roman" w:hAnsi="Times New Roman" w:cs="Times New Roman"/>
          <w:sz w:val="24"/>
        </w:rPr>
        <w:t>Rothbard, 2009 p. 909</w:t>
      </w:r>
      <w:r w:rsidR="008328E5" w:rsidRPr="00D900AC">
        <w:rPr>
          <w:rFonts w:ascii="Times New Roman" w:hAnsi="Times New Roman" w:cs="Times New Roman"/>
          <w:sz w:val="24"/>
        </w:rPr>
        <w:t>)</w:t>
      </w:r>
      <w:r w:rsidRPr="00D900AC">
        <w:rPr>
          <w:rFonts w:ascii="Times New Roman" w:hAnsi="Times New Roman" w:cs="Times New Roman"/>
          <w:sz w:val="24"/>
        </w:rPr>
        <w:t xml:space="preserve">. Entrepreneurs under these conditions are able to use prices when allocating resources to their most highly valued ends. </w:t>
      </w:r>
    </w:p>
    <w:p w14:paraId="0146ADD0" w14:textId="0CBED71E" w:rsidR="00E91D79" w:rsidRPr="00D900AC" w:rsidRDefault="00E91D79"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When economists talk about the entrepreneur, they are referring to an individual who, “organizes, manages, and assumes the risks of a business or enterprise” (</w:t>
      </w:r>
      <w:r w:rsidR="00495F3A">
        <w:rPr>
          <w:rFonts w:ascii="Times New Roman" w:hAnsi="Times New Roman" w:cs="Times New Roman"/>
          <w:sz w:val="24"/>
        </w:rPr>
        <w:t>Sobel</w:t>
      </w:r>
      <w:r w:rsidRPr="00D900AC">
        <w:rPr>
          <w:rFonts w:ascii="Times New Roman" w:hAnsi="Times New Roman" w:cs="Times New Roman"/>
          <w:sz w:val="24"/>
        </w:rPr>
        <w:t>). Entrepreneurial activity is risk-bearing in nature because production takes time</w:t>
      </w:r>
      <w:r w:rsidR="00807260">
        <w:rPr>
          <w:rFonts w:ascii="Times New Roman" w:hAnsi="Times New Roman" w:cs="Times New Roman"/>
          <w:sz w:val="24"/>
        </w:rPr>
        <w:t xml:space="preserve"> </w:t>
      </w:r>
      <w:r w:rsidR="00807260" w:rsidRPr="00A06F58">
        <w:rPr>
          <w:rFonts w:ascii="Times New Roman" w:hAnsi="Times New Roman" w:cs="Times New Roman"/>
          <w:sz w:val="24"/>
        </w:rPr>
        <w:t xml:space="preserve">(Mises, </w:t>
      </w:r>
      <w:r w:rsidR="00A06F58">
        <w:rPr>
          <w:rFonts w:ascii="Times New Roman" w:hAnsi="Times New Roman" w:cs="Times New Roman"/>
          <w:sz w:val="24"/>
        </w:rPr>
        <w:t>1998</w:t>
      </w:r>
      <w:r w:rsidR="00807260" w:rsidRPr="00A06F58">
        <w:rPr>
          <w:rFonts w:ascii="Times New Roman" w:hAnsi="Times New Roman" w:cs="Times New Roman"/>
          <w:sz w:val="24"/>
        </w:rPr>
        <w:t xml:space="preserve"> p</w:t>
      </w:r>
      <w:r w:rsidR="00A06F58">
        <w:rPr>
          <w:rFonts w:ascii="Times New Roman" w:hAnsi="Times New Roman" w:cs="Times New Roman"/>
          <w:sz w:val="24"/>
        </w:rPr>
        <w:t xml:space="preserve">. </w:t>
      </w:r>
      <w:r w:rsidR="00807260" w:rsidRPr="00A06F58">
        <w:rPr>
          <w:rFonts w:ascii="Times New Roman" w:hAnsi="Times New Roman" w:cs="Times New Roman"/>
          <w:sz w:val="24"/>
        </w:rPr>
        <w:t>105-108)</w:t>
      </w:r>
      <w:r w:rsidRPr="00A06F58">
        <w:rPr>
          <w:rFonts w:ascii="Times New Roman" w:hAnsi="Times New Roman" w:cs="Times New Roman"/>
          <w:sz w:val="24"/>
        </w:rPr>
        <w:t>.</w:t>
      </w:r>
      <w:r w:rsidRPr="00D900AC">
        <w:rPr>
          <w:rFonts w:ascii="Times New Roman" w:hAnsi="Times New Roman" w:cs="Times New Roman"/>
          <w:sz w:val="24"/>
        </w:rPr>
        <w:t xml:space="preserve"> Profits are generated by combining resources in novel ways, so as to anticipate and be prepared for future demand for such items. There are a number of ways this process can be understood.</w:t>
      </w:r>
    </w:p>
    <w:p w14:paraId="0F86BBA3" w14:textId="77777777" w:rsidR="00E91D79" w:rsidRPr="00D900AC" w:rsidRDefault="00E91D79"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Neoclassical economists regularly look at human behavio</w:t>
      </w:r>
      <w:r w:rsidR="00053477">
        <w:rPr>
          <w:rFonts w:ascii="Times New Roman" w:hAnsi="Times New Roman" w:cs="Times New Roman"/>
          <w:sz w:val="24"/>
        </w:rPr>
        <w:t xml:space="preserve">r, and describe it in terms of </w:t>
      </w:r>
      <w:r w:rsidRPr="00D900AC">
        <w:rPr>
          <w:rFonts w:ascii="Times New Roman" w:hAnsi="Times New Roman" w:cs="Times New Roman"/>
          <w:sz w:val="24"/>
        </w:rPr>
        <w:t xml:space="preserve">rational maximization and market equilibrium. They ask why the Austrian methodology of human action is necessary when both approaches have seemingly similar explanatory power over the same set of </w:t>
      </w:r>
      <w:r w:rsidR="002C4EF2" w:rsidRPr="00D900AC">
        <w:rPr>
          <w:rFonts w:ascii="Times New Roman" w:hAnsi="Times New Roman" w:cs="Times New Roman"/>
          <w:sz w:val="24"/>
        </w:rPr>
        <w:t xml:space="preserve">contingent </w:t>
      </w:r>
      <w:r w:rsidRPr="00D900AC">
        <w:rPr>
          <w:rFonts w:ascii="Times New Roman" w:hAnsi="Times New Roman" w:cs="Times New Roman"/>
          <w:sz w:val="24"/>
        </w:rPr>
        <w:t>facts. There have been various attempts by Austrians to address this problem-dubbed the “Walrasian Box”</w:t>
      </w:r>
      <w:r w:rsidR="00053477">
        <w:rPr>
          <w:rFonts w:ascii="Times New Roman" w:hAnsi="Times New Roman" w:cs="Times New Roman"/>
          <w:sz w:val="24"/>
        </w:rPr>
        <w:t xml:space="preserve"> (Rothbard, 1987 p. 97-98)</w:t>
      </w:r>
      <w:r w:rsidRPr="00D900AC">
        <w:rPr>
          <w:rFonts w:ascii="Times New Roman" w:hAnsi="Times New Roman" w:cs="Times New Roman"/>
          <w:sz w:val="24"/>
        </w:rPr>
        <w:t>.</w:t>
      </w:r>
    </w:p>
    <w:p w14:paraId="3ED92319" w14:textId="576C0036" w:rsidR="00E91D79" w:rsidRPr="00D900AC" w:rsidRDefault="00807260" w:rsidP="00D900AC">
      <w:pPr>
        <w:spacing w:line="480" w:lineRule="auto"/>
        <w:ind w:firstLine="720"/>
        <w:rPr>
          <w:rFonts w:ascii="Times New Roman" w:hAnsi="Times New Roman" w:cs="Times New Roman"/>
          <w:sz w:val="24"/>
        </w:rPr>
      </w:pPr>
      <w:r>
        <w:rPr>
          <w:rFonts w:ascii="Times New Roman" w:hAnsi="Times New Roman" w:cs="Times New Roman"/>
          <w:sz w:val="24"/>
        </w:rPr>
        <w:t>Schumpeter was</w:t>
      </w:r>
      <w:r w:rsidR="00E91D79" w:rsidRPr="00D900AC">
        <w:rPr>
          <w:rFonts w:ascii="Times New Roman" w:hAnsi="Times New Roman" w:cs="Times New Roman"/>
          <w:sz w:val="24"/>
        </w:rPr>
        <w:t xml:space="preserve"> influenced by the general equilibrium models of Walras,</w:t>
      </w:r>
      <w:r>
        <w:rPr>
          <w:rFonts w:ascii="Times New Roman" w:hAnsi="Times New Roman" w:cs="Times New Roman"/>
          <w:sz w:val="24"/>
        </w:rPr>
        <w:t xml:space="preserve"> yet</w:t>
      </w:r>
      <w:r w:rsidR="00E91D79" w:rsidRPr="00D900AC">
        <w:rPr>
          <w:rFonts w:ascii="Times New Roman" w:hAnsi="Times New Roman" w:cs="Times New Roman"/>
          <w:sz w:val="24"/>
        </w:rPr>
        <w:t xml:space="preserve"> sought an explanation of entrepreneurial activity </w:t>
      </w:r>
      <w:r>
        <w:rPr>
          <w:rFonts w:ascii="Times New Roman" w:hAnsi="Times New Roman" w:cs="Times New Roman"/>
          <w:sz w:val="24"/>
        </w:rPr>
        <w:t xml:space="preserve">that laid </w:t>
      </w:r>
      <w:r w:rsidR="00E91D79" w:rsidRPr="00D900AC">
        <w:rPr>
          <w:rFonts w:ascii="Times New Roman" w:hAnsi="Times New Roman" w:cs="Times New Roman"/>
          <w:sz w:val="24"/>
        </w:rPr>
        <w:t>outside the Walrasian Box. His entrepreneur is an “innovator who implements change in an economy by introducing new goods or methods of production” (</w:t>
      </w:r>
      <w:r w:rsidR="00053477">
        <w:rPr>
          <w:rFonts w:ascii="Times New Roman" w:hAnsi="Times New Roman" w:cs="Times New Roman"/>
          <w:sz w:val="24"/>
        </w:rPr>
        <w:t>Boudreaux</w:t>
      </w:r>
      <w:r w:rsidR="00E91D79" w:rsidRPr="00D900AC">
        <w:rPr>
          <w:rFonts w:ascii="Times New Roman" w:hAnsi="Times New Roman" w:cs="Times New Roman"/>
          <w:sz w:val="24"/>
        </w:rPr>
        <w:t xml:space="preserve">). Schumpeter began by conceiving the economy as in an equilibrium state, with an interest rate of zero. This means that time preference and </w:t>
      </w:r>
      <w:r>
        <w:rPr>
          <w:rFonts w:ascii="Times New Roman" w:hAnsi="Times New Roman" w:cs="Times New Roman"/>
          <w:sz w:val="24"/>
        </w:rPr>
        <w:t>savings don’t exist, and there are</w:t>
      </w:r>
      <w:r w:rsidR="00E91D79" w:rsidRPr="00D900AC">
        <w:rPr>
          <w:rFonts w:ascii="Times New Roman" w:hAnsi="Times New Roman" w:cs="Times New Roman"/>
          <w:sz w:val="24"/>
        </w:rPr>
        <w:t xml:space="preserve"> no interest return on investments. Equilibrium was seen as perpetual until an exo</w:t>
      </w:r>
      <w:r>
        <w:rPr>
          <w:rFonts w:ascii="Times New Roman" w:hAnsi="Times New Roman" w:cs="Times New Roman"/>
          <w:sz w:val="24"/>
        </w:rPr>
        <w:t>genous infusion of bank credit was</w:t>
      </w:r>
      <w:r w:rsidR="00E91D79" w:rsidRPr="00D900AC">
        <w:rPr>
          <w:rFonts w:ascii="Times New Roman" w:hAnsi="Times New Roman" w:cs="Times New Roman"/>
          <w:sz w:val="24"/>
        </w:rPr>
        <w:t xml:space="preserve"> introduced, allowing entrepreneurs </w:t>
      </w:r>
      <w:r w:rsidR="00A06F58">
        <w:rPr>
          <w:rFonts w:ascii="Times New Roman" w:hAnsi="Times New Roman" w:cs="Times New Roman"/>
          <w:sz w:val="24"/>
        </w:rPr>
        <w:t>(</w:t>
      </w:r>
      <w:r w:rsidR="00E91D79" w:rsidRPr="00D900AC">
        <w:rPr>
          <w:rFonts w:ascii="Times New Roman" w:hAnsi="Times New Roman" w:cs="Times New Roman"/>
          <w:sz w:val="24"/>
        </w:rPr>
        <w:t>the soul receivers of these apparently unbacked loans</w:t>
      </w:r>
      <w:r w:rsidR="00A06F58">
        <w:rPr>
          <w:rFonts w:ascii="Times New Roman" w:hAnsi="Times New Roman" w:cs="Times New Roman"/>
          <w:sz w:val="24"/>
        </w:rPr>
        <w:t>)</w:t>
      </w:r>
      <w:r w:rsidR="00E91D79" w:rsidRPr="00D900AC">
        <w:rPr>
          <w:rFonts w:ascii="Times New Roman" w:hAnsi="Times New Roman" w:cs="Times New Roman"/>
          <w:sz w:val="24"/>
        </w:rPr>
        <w:t xml:space="preserve"> to fund innovation. These innovations made old goods and production methods irrelevant and unprofitable</w:t>
      </w:r>
      <w:r w:rsidR="008328E5" w:rsidRPr="00D900AC">
        <w:rPr>
          <w:rFonts w:ascii="Times New Roman" w:hAnsi="Times New Roman" w:cs="Times New Roman"/>
          <w:sz w:val="24"/>
        </w:rPr>
        <w:t>. T</w:t>
      </w:r>
      <w:r w:rsidR="00E91D79" w:rsidRPr="00D900AC">
        <w:rPr>
          <w:rFonts w:ascii="Times New Roman" w:hAnsi="Times New Roman" w:cs="Times New Roman"/>
          <w:sz w:val="24"/>
        </w:rPr>
        <w:t>he entrepreneur moves the economy from equilibrium to equilibrium through a process of creative destruction. Since equilibrium is ultimately broken by exogenous factors, one commentator, Rothbard, concludes that Schumpeter failed to generate a true alternative to equilibrium analysis (Rothbard</w:t>
      </w:r>
      <w:r w:rsidR="00053477">
        <w:rPr>
          <w:rFonts w:ascii="Times New Roman" w:hAnsi="Times New Roman" w:cs="Times New Roman"/>
          <w:sz w:val="24"/>
        </w:rPr>
        <w:t>, 1987 p. 102-103</w:t>
      </w:r>
      <w:r w:rsidR="00E91D79" w:rsidRPr="00D900AC">
        <w:rPr>
          <w:rFonts w:ascii="Times New Roman" w:hAnsi="Times New Roman" w:cs="Times New Roman"/>
          <w:sz w:val="24"/>
        </w:rPr>
        <w:t xml:space="preserve">). </w:t>
      </w:r>
    </w:p>
    <w:p w14:paraId="2B2454FB" w14:textId="65510203" w:rsidR="00CC2C20" w:rsidRPr="00D900AC" w:rsidRDefault="00E91D79"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Kirzner</w:t>
      </w:r>
      <w:r w:rsidR="008328E5" w:rsidRPr="00D900AC">
        <w:rPr>
          <w:rFonts w:ascii="Times New Roman" w:hAnsi="Times New Roman" w:cs="Times New Roman"/>
          <w:sz w:val="24"/>
        </w:rPr>
        <w:t>, an Austrian School economist</w:t>
      </w:r>
      <w:r w:rsidR="00807260">
        <w:rPr>
          <w:rFonts w:ascii="Times New Roman" w:hAnsi="Times New Roman" w:cs="Times New Roman"/>
          <w:sz w:val="24"/>
        </w:rPr>
        <w:t>, was able to conceive of the entrepreneur outside of a general equilibrium framework. He</w:t>
      </w:r>
      <w:r w:rsidRPr="00D900AC">
        <w:rPr>
          <w:rFonts w:ascii="Times New Roman" w:hAnsi="Times New Roman" w:cs="Times New Roman"/>
          <w:sz w:val="24"/>
        </w:rPr>
        <w:t xml:space="preserve"> </w:t>
      </w:r>
      <w:r w:rsidR="002C4EF2" w:rsidRPr="00D900AC">
        <w:rPr>
          <w:rFonts w:ascii="Times New Roman" w:hAnsi="Times New Roman" w:cs="Times New Roman"/>
          <w:sz w:val="24"/>
        </w:rPr>
        <w:t xml:space="preserve">describes </w:t>
      </w:r>
      <w:r w:rsidRPr="00D900AC">
        <w:rPr>
          <w:rFonts w:ascii="Times New Roman" w:hAnsi="Times New Roman" w:cs="Times New Roman"/>
          <w:sz w:val="24"/>
        </w:rPr>
        <w:t>the entrepreneur as one who serendipitously discovers innovations through a process of alertness. In other words, Kirzner’s entrepreneur</w:t>
      </w:r>
      <w:r w:rsidR="00A06F58">
        <w:rPr>
          <w:rFonts w:ascii="Times New Roman" w:hAnsi="Times New Roman" w:cs="Times New Roman"/>
          <w:sz w:val="24"/>
        </w:rPr>
        <w:t>,</w:t>
      </w:r>
      <w:r w:rsidRPr="00D900AC">
        <w:rPr>
          <w:rFonts w:ascii="Times New Roman" w:hAnsi="Times New Roman" w:cs="Times New Roman"/>
          <w:sz w:val="24"/>
        </w:rPr>
        <w:t xml:space="preserve"> “knows where to look for knowledge” (Boettke</w:t>
      </w:r>
      <w:r w:rsidR="00053477">
        <w:rPr>
          <w:rFonts w:ascii="Times New Roman" w:hAnsi="Times New Roman" w:cs="Times New Roman"/>
          <w:sz w:val="24"/>
        </w:rPr>
        <w:t xml:space="preserve"> p.6</w:t>
      </w:r>
      <w:r w:rsidRPr="00D900AC">
        <w:rPr>
          <w:rFonts w:ascii="Times New Roman" w:hAnsi="Times New Roman" w:cs="Times New Roman"/>
          <w:sz w:val="24"/>
        </w:rPr>
        <w:t xml:space="preserve">). This alertness means that </w:t>
      </w:r>
      <w:r w:rsidR="00807260">
        <w:rPr>
          <w:rFonts w:ascii="Times New Roman" w:hAnsi="Times New Roman" w:cs="Times New Roman"/>
          <w:sz w:val="24"/>
        </w:rPr>
        <w:t xml:space="preserve">the entrepreneur is </w:t>
      </w:r>
      <w:r w:rsidRPr="00D900AC">
        <w:rPr>
          <w:rFonts w:ascii="Times New Roman" w:hAnsi="Times New Roman" w:cs="Times New Roman"/>
          <w:sz w:val="24"/>
        </w:rPr>
        <w:t xml:space="preserve">able to use knowledge of past </w:t>
      </w:r>
      <w:r w:rsidR="002C4EF2" w:rsidRPr="00D900AC">
        <w:rPr>
          <w:rFonts w:ascii="Times New Roman" w:hAnsi="Times New Roman" w:cs="Times New Roman"/>
          <w:sz w:val="24"/>
        </w:rPr>
        <w:t>errors to hone his alertness to potential, unfulfilled,</w:t>
      </w:r>
      <w:r w:rsidRPr="00D900AC">
        <w:rPr>
          <w:rFonts w:ascii="Times New Roman" w:hAnsi="Times New Roman" w:cs="Times New Roman"/>
          <w:sz w:val="24"/>
        </w:rPr>
        <w:t xml:space="preserve"> arbitrage opportunities. </w:t>
      </w:r>
      <w:r w:rsidR="00807260">
        <w:rPr>
          <w:rFonts w:ascii="Times New Roman" w:hAnsi="Times New Roman" w:cs="Times New Roman"/>
          <w:sz w:val="24"/>
        </w:rPr>
        <w:t>The</w:t>
      </w:r>
      <w:r w:rsidRPr="00D900AC">
        <w:rPr>
          <w:rFonts w:ascii="Times New Roman" w:hAnsi="Times New Roman" w:cs="Times New Roman"/>
          <w:sz w:val="24"/>
        </w:rPr>
        <w:t xml:space="preserve"> goal of </w:t>
      </w:r>
      <w:r w:rsidR="002C4EF2" w:rsidRPr="00D900AC">
        <w:rPr>
          <w:rFonts w:ascii="Times New Roman" w:hAnsi="Times New Roman" w:cs="Times New Roman"/>
          <w:sz w:val="24"/>
        </w:rPr>
        <w:t>Kirzner’s</w:t>
      </w:r>
      <w:r w:rsidRPr="00D900AC">
        <w:rPr>
          <w:rFonts w:ascii="Times New Roman" w:hAnsi="Times New Roman" w:cs="Times New Roman"/>
          <w:sz w:val="24"/>
        </w:rPr>
        <w:t xml:space="preserve"> elucidation was to describ</w:t>
      </w:r>
      <w:r w:rsidR="00807260">
        <w:rPr>
          <w:rFonts w:ascii="Times New Roman" w:hAnsi="Times New Roman" w:cs="Times New Roman"/>
          <w:sz w:val="24"/>
        </w:rPr>
        <w:t>e the entrepreneurs’ role in a</w:t>
      </w:r>
      <w:r w:rsidRPr="00D900AC">
        <w:rPr>
          <w:rFonts w:ascii="Times New Roman" w:hAnsi="Times New Roman" w:cs="Times New Roman"/>
          <w:sz w:val="24"/>
        </w:rPr>
        <w:t xml:space="preserve"> market clearing process (Kline</w:t>
      </w:r>
      <w:r w:rsidR="002C4EF2" w:rsidRPr="00D900AC">
        <w:rPr>
          <w:rFonts w:ascii="Times New Roman" w:hAnsi="Times New Roman" w:cs="Times New Roman"/>
          <w:sz w:val="24"/>
        </w:rPr>
        <w:t>,</w:t>
      </w:r>
      <w:r w:rsidRPr="00D900AC">
        <w:rPr>
          <w:rFonts w:ascii="Times New Roman" w:hAnsi="Times New Roman" w:cs="Times New Roman"/>
          <w:sz w:val="24"/>
        </w:rPr>
        <w:t xml:space="preserve"> </w:t>
      </w:r>
      <w:r w:rsidR="00053477">
        <w:rPr>
          <w:rFonts w:ascii="Times New Roman" w:hAnsi="Times New Roman" w:cs="Times New Roman"/>
          <w:sz w:val="24"/>
        </w:rPr>
        <w:t>2010 p. 102-103</w:t>
      </w:r>
      <w:r w:rsidRPr="00D900AC">
        <w:rPr>
          <w:rFonts w:ascii="Times New Roman" w:hAnsi="Times New Roman" w:cs="Times New Roman"/>
          <w:sz w:val="24"/>
        </w:rPr>
        <w:t>). Unlike Schumpeter, Kirzner’s entrepreneur crates value in an explicit “means-ends framework”, complementary to the Austrian unde</w:t>
      </w:r>
      <w:r w:rsidR="00053477">
        <w:rPr>
          <w:rFonts w:ascii="Times New Roman" w:hAnsi="Times New Roman" w:cs="Times New Roman"/>
          <w:sz w:val="24"/>
        </w:rPr>
        <w:t>rstanding of human action</w:t>
      </w:r>
      <w:r w:rsidR="00807260">
        <w:rPr>
          <w:rFonts w:ascii="Times New Roman" w:hAnsi="Times New Roman" w:cs="Times New Roman"/>
          <w:sz w:val="24"/>
        </w:rPr>
        <w:t>, not a function of exogenous factors</w:t>
      </w:r>
      <w:r w:rsidR="00053477">
        <w:rPr>
          <w:rFonts w:ascii="Times New Roman" w:hAnsi="Times New Roman" w:cs="Times New Roman"/>
          <w:sz w:val="24"/>
        </w:rPr>
        <w:t xml:space="preserve"> (Klein, 2010 p. 101</w:t>
      </w:r>
      <w:r w:rsidRPr="00D900AC">
        <w:rPr>
          <w:rFonts w:ascii="Times New Roman" w:hAnsi="Times New Roman" w:cs="Times New Roman"/>
          <w:sz w:val="24"/>
        </w:rPr>
        <w:t xml:space="preserve">). </w:t>
      </w:r>
    </w:p>
    <w:p w14:paraId="2BDCE9B7" w14:textId="46B9EC93" w:rsidR="00CC2C20" w:rsidRPr="00D900AC" w:rsidRDefault="00E91D79"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Much like the </w:t>
      </w:r>
      <w:r w:rsidRPr="00D900AC">
        <w:rPr>
          <w:rFonts w:ascii="Times New Roman" w:hAnsi="Times New Roman" w:cs="Times New Roman"/>
          <w:i/>
          <w:sz w:val="24"/>
        </w:rPr>
        <w:t>a priori</w:t>
      </w:r>
      <w:r w:rsidRPr="00D900AC">
        <w:rPr>
          <w:rFonts w:ascii="Times New Roman" w:hAnsi="Times New Roman" w:cs="Times New Roman"/>
          <w:sz w:val="24"/>
        </w:rPr>
        <w:t xml:space="preserve"> nature of the means-ends framework of human action, Kirzner’s framework for understanding the entrepreneur is given in the terms of synthetic, </w:t>
      </w:r>
      <w:r w:rsidRPr="00D900AC">
        <w:rPr>
          <w:rFonts w:ascii="Times New Roman" w:hAnsi="Times New Roman" w:cs="Times New Roman"/>
          <w:i/>
          <w:sz w:val="24"/>
        </w:rPr>
        <w:t>a priori</w:t>
      </w:r>
      <w:r w:rsidR="00053477">
        <w:rPr>
          <w:rFonts w:ascii="Times New Roman" w:hAnsi="Times New Roman" w:cs="Times New Roman"/>
          <w:sz w:val="24"/>
        </w:rPr>
        <w:t xml:space="preserve"> statements (Boettke, 2006 p. 250</w:t>
      </w:r>
      <w:r w:rsidRPr="00D900AC">
        <w:rPr>
          <w:rFonts w:ascii="Times New Roman" w:hAnsi="Times New Roman" w:cs="Times New Roman"/>
          <w:sz w:val="24"/>
        </w:rPr>
        <w:t xml:space="preserve">). Apart from experience, the idea that entrepreneurs can identify “objective, exogenously given, but not yet discovered opportunities” </w:t>
      </w:r>
      <w:r w:rsidR="002C4EF2" w:rsidRPr="00D900AC">
        <w:rPr>
          <w:rFonts w:ascii="Times New Roman" w:hAnsi="Times New Roman" w:cs="Times New Roman"/>
          <w:sz w:val="24"/>
        </w:rPr>
        <w:t>can be known and verified through reflection</w:t>
      </w:r>
      <w:r w:rsidR="00807260">
        <w:rPr>
          <w:rFonts w:ascii="Times New Roman" w:hAnsi="Times New Roman" w:cs="Times New Roman"/>
          <w:sz w:val="24"/>
        </w:rPr>
        <w:t xml:space="preserve"> without observation</w:t>
      </w:r>
      <w:r w:rsidR="002C4EF2" w:rsidRPr="00D900AC">
        <w:rPr>
          <w:rFonts w:ascii="Times New Roman" w:hAnsi="Times New Roman" w:cs="Times New Roman"/>
          <w:sz w:val="24"/>
        </w:rPr>
        <w:t>. Kirzner’s explication of</w:t>
      </w:r>
      <w:r w:rsidRPr="00D900AC">
        <w:rPr>
          <w:rFonts w:ascii="Times New Roman" w:hAnsi="Times New Roman" w:cs="Times New Roman"/>
          <w:sz w:val="24"/>
        </w:rPr>
        <w:t xml:space="preserve"> human action is a valid description of the </w:t>
      </w:r>
      <w:r w:rsidR="002C4EF2" w:rsidRPr="00D900AC">
        <w:rPr>
          <w:rFonts w:ascii="Times New Roman" w:hAnsi="Times New Roman" w:cs="Times New Roman"/>
          <w:sz w:val="24"/>
        </w:rPr>
        <w:t xml:space="preserve">specific </w:t>
      </w:r>
      <w:r w:rsidRPr="00D900AC">
        <w:rPr>
          <w:rFonts w:ascii="Times New Roman" w:hAnsi="Times New Roman" w:cs="Times New Roman"/>
          <w:sz w:val="24"/>
        </w:rPr>
        <w:t xml:space="preserve">discovery process </w:t>
      </w:r>
      <w:r w:rsidR="002C4EF2" w:rsidRPr="00D900AC">
        <w:rPr>
          <w:rFonts w:ascii="Times New Roman" w:hAnsi="Times New Roman" w:cs="Times New Roman"/>
          <w:sz w:val="24"/>
        </w:rPr>
        <w:t xml:space="preserve">that all entrepreneurs partake in </w:t>
      </w:r>
      <w:r w:rsidR="00053477">
        <w:rPr>
          <w:rFonts w:ascii="Times New Roman" w:hAnsi="Times New Roman" w:cs="Times New Roman"/>
          <w:sz w:val="24"/>
        </w:rPr>
        <w:t>(Boettke, 2006 p.104-105 and Boettke p. 7-8 and Klein, 2010 p. 259-262</w:t>
      </w:r>
      <w:r w:rsidRPr="00D900AC">
        <w:rPr>
          <w:rFonts w:ascii="Times New Roman" w:hAnsi="Times New Roman" w:cs="Times New Roman"/>
          <w:sz w:val="24"/>
        </w:rPr>
        <w:t xml:space="preserve">).  These opportunities can be realized serendipitously in the mind of the entrepreneur, but they cannot be brought to fruition without time </w:t>
      </w:r>
      <w:r w:rsidR="00807260">
        <w:rPr>
          <w:rFonts w:ascii="Times New Roman" w:hAnsi="Times New Roman" w:cs="Times New Roman"/>
          <w:sz w:val="24"/>
        </w:rPr>
        <w:t>and therefore cannot be realized without time or effort</w:t>
      </w:r>
      <w:r w:rsidRPr="00D900AC">
        <w:rPr>
          <w:rFonts w:ascii="Times New Roman" w:hAnsi="Times New Roman" w:cs="Times New Roman"/>
          <w:sz w:val="24"/>
        </w:rPr>
        <w:t xml:space="preserve">. </w:t>
      </w:r>
    </w:p>
    <w:p w14:paraId="54FEE4BA" w14:textId="4A352F37" w:rsidR="003F229C" w:rsidRPr="00D900AC" w:rsidRDefault="00E91D79"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Since the realization of opportunities occurs in the mind of the entrepreneur, </w:t>
      </w:r>
      <w:r w:rsidR="008328E5" w:rsidRPr="00D900AC">
        <w:rPr>
          <w:rFonts w:ascii="Times New Roman" w:hAnsi="Times New Roman" w:cs="Times New Roman"/>
          <w:sz w:val="24"/>
        </w:rPr>
        <w:t xml:space="preserve">the valuations are </w:t>
      </w:r>
      <w:r w:rsidRPr="00D900AC">
        <w:rPr>
          <w:rFonts w:ascii="Times New Roman" w:hAnsi="Times New Roman" w:cs="Times New Roman"/>
          <w:sz w:val="24"/>
        </w:rPr>
        <w:t xml:space="preserve">inherently subjective, but in order to see the revealed preferences of the entrepreneur, one must wait for production </w:t>
      </w:r>
      <w:r w:rsidR="002B7D6F" w:rsidRPr="00D900AC">
        <w:rPr>
          <w:rFonts w:ascii="Times New Roman" w:hAnsi="Times New Roman" w:cs="Times New Roman"/>
          <w:sz w:val="24"/>
        </w:rPr>
        <w:t xml:space="preserve">to occur </w:t>
      </w:r>
      <w:r w:rsidR="00A06F58">
        <w:rPr>
          <w:rFonts w:ascii="Times New Roman" w:hAnsi="Times New Roman" w:cs="Times New Roman"/>
          <w:sz w:val="24"/>
        </w:rPr>
        <w:t>(</w:t>
      </w:r>
      <w:r w:rsidRPr="00D900AC">
        <w:rPr>
          <w:rFonts w:ascii="Times New Roman" w:hAnsi="Times New Roman" w:cs="Times New Roman"/>
          <w:sz w:val="24"/>
        </w:rPr>
        <w:t>in which costs are incurred</w:t>
      </w:r>
      <w:r w:rsidR="00A06F58">
        <w:rPr>
          <w:rFonts w:ascii="Times New Roman" w:hAnsi="Times New Roman" w:cs="Times New Roman"/>
          <w:sz w:val="24"/>
        </w:rPr>
        <w:t>)</w:t>
      </w:r>
      <w:r w:rsidRPr="00D900AC">
        <w:rPr>
          <w:rFonts w:ascii="Times New Roman" w:hAnsi="Times New Roman" w:cs="Times New Roman"/>
          <w:sz w:val="24"/>
        </w:rPr>
        <w:t xml:space="preserve">. For this reason, Kirzner’s description of the entrepreneur </w:t>
      </w:r>
      <w:r w:rsidR="008328E5" w:rsidRPr="00D900AC">
        <w:rPr>
          <w:rFonts w:ascii="Times New Roman" w:hAnsi="Times New Roman" w:cs="Times New Roman"/>
          <w:sz w:val="24"/>
        </w:rPr>
        <w:t>can only be</w:t>
      </w:r>
      <w:r w:rsidRPr="00D900AC">
        <w:rPr>
          <w:rFonts w:ascii="Times New Roman" w:hAnsi="Times New Roman" w:cs="Times New Roman"/>
          <w:sz w:val="24"/>
        </w:rPr>
        <w:t xml:space="preserve"> </w:t>
      </w:r>
      <w:r w:rsidRPr="00D900AC">
        <w:rPr>
          <w:rFonts w:ascii="Times New Roman" w:hAnsi="Times New Roman" w:cs="Times New Roman"/>
          <w:i/>
          <w:sz w:val="24"/>
        </w:rPr>
        <w:t>a priori</w:t>
      </w:r>
      <w:r w:rsidRPr="00D900AC">
        <w:rPr>
          <w:rFonts w:ascii="Times New Roman" w:hAnsi="Times New Roman" w:cs="Times New Roman"/>
          <w:sz w:val="24"/>
        </w:rPr>
        <w:t xml:space="preserve"> </w:t>
      </w:r>
      <w:r w:rsidR="008328E5" w:rsidRPr="00D900AC">
        <w:rPr>
          <w:rFonts w:ascii="Times New Roman" w:hAnsi="Times New Roman" w:cs="Times New Roman"/>
          <w:sz w:val="24"/>
        </w:rPr>
        <w:t>in nature</w:t>
      </w:r>
      <w:r w:rsidR="00807260">
        <w:rPr>
          <w:rFonts w:ascii="Times New Roman" w:hAnsi="Times New Roman" w:cs="Times New Roman"/>
          <w:sz w:val="24"/>
        </w:rPr>
        <w:t>, because</w:t>
      </w:r>
      <w:r w:rsidR="002B7D6F" w:rsidRPr="00D900AC">
        <w:rPr>
          <w:rFonts w:ascii="Times New Roman" w:hAnsi="Times New Roman" w:cs="Times New Roman"/>
          <w:sz w:val="24"/>
        </w:rPr>
        <w:t xml:space="preserve"> </w:t>
      </w:r>
      <w:r w:rsidR="00807260">
        <w:rPr>
          <w:rFonts w:ascii="Times New Roman" w:hAnsi="Times New Roman" w:cs="Times New Roman"/>
          <w:sz w:val="24"/>
        </w:rPr>
        <w:t xml:space="preserve">only </w:t>
      </w:r>
      <w:r w:rsidR="002B7D6F" w:rsidRPr="00D900AC">
        <w:rPr>
          <w:rFonts w:ascii="Times New Roman" w:hAnsi="Times New Roman" w:cs="Times New Roman"/>
          <w:sz w:val="24"/>
        </w:rPr>
        <w:t xml:space="preserve">after </w:t>
      </w:r>
      <w:r w:rsidRPr="00D900AC">
        <w:rPr>
          <w:rFonts w:ascii="Times New Roman" w:hAnsi="Times New Roman" w:cs="Times New Roman"/>
          <w:sz w:val="24"/>
        </w:rPr>
        <w:t>the entrepreneur starts acting</w:t>
      </w:r>
      <w:r w:rsidR="002B7D6F" w:rsidRPr="00D900AC">
        <w:rPr>
          <w:rFonts w:ascii="Times New Roman" w:hAnsi="Times New Roman" w:cs="Times New Roman"/>
          <w:sz w:val="24"/>
        </w:rPr>
        <w:t xml:space="preserve"> on his discovery does he open</w:t>
      </w:r>
      <w:r w:rsidRPr="00D900AC">
        <w:rPr>
          <w:rFonts w:ascii="Times New Roman" w:hAnsi="Times New Roman" w:cs="Times New Roman"/>
          <w:sz w:val="24"/>
        </w:rPr>
        <w:t xml:space="preserve"> himself up to the risk of loss and possibility of profit (</w:t>
      </w:r>
      <w:r w:rsidR="00053477">
        <w:rPr>
          <w:rFonts w:ascii="Times New Roman" w:hAnsi="Times New Roman" w:cs="Times New Roman"/>
          <w:sz w:val="24"/>
        </w:rPr>
        <w:t>Boettke, 2006 p. 254</w:t>
      </w:r>
      <w:r w:rsidRPr="00D900AC">
        <w:rPr>
          <w:rFonts w:ascii="Times New Roman" w:hAnsi="Times New Roman" w:cs="Times New Roman"/>
          <w:sz w:val="24"/>
        </w:rPr>
        <w:t>)</w:t>
      </w:r>
      <w:r w:rsidR="00B80A2D" w:rsidRPr="00D900AC">
        <w:rPr>
          <w:rFonts w:ascii="Times New Roman" w:hAnsi="Times New Roman" w:cs="Times New Roman"/>
          <w:sz w:val="24"/>
        </w:rPr>
        <w:t xml:space="preserve">. </w:t>
      </w:r>
    </w:p>
    <w:p w14:paraId="519985D7" w14:textId="6BCB0693" w:rsidR="008E3286" w:rsidRPr="002C3442" w:rsidRDefault="008E3286" w:rsidP="00D900AC">
      <w:pPr>
        <w:spacing w:line="480" w:lineRule="auto"/>
        <w:ind w:firstLine="720"/>
        <w:rPr>
          <w:rFonts w:ascii="Times New Roman" w:hAnsi="Times New Roman" w:cs="Times New Roman"/>
          <w:color w:val="FF0000"/>
          <w:sz w:val="24"/>
        </w:rPr>
      </w:pPr>
      <w:r w:rsidRPr="00D900AC">
        <w:rPr>
          <w:rFonts w:ascii="Times New Roman" w:hAnsi="Times New Roman" w:cs="Times New Roman"/>
          <w:sz w:val="24"/>
        </w:rPr>
        <w:t xml:space="preserve">The nature and expression of </w:t>
      </w:r>
      <w:r w:rsidR="003F229C" w:rsidRPr="00D900AC">
        <w:rPr>
          <w:rFonts w:ascii="Times New Roman" w:hAnsi="Times New Roman" w:cs="Times New Roman"/>
          <w:sz w:val="24"/>
        </w:rPr>
        <w:t xml:space="preserve">the risk and uncertainty that the entrepreneur assumes in production is quite nuanced, and contested. </w:t>
      </w:r>
      <w:r w:rsidR="008328E5" w:rsidRPr="00D900AC">
        <w:rPr>
          <w:rFonts w:ascii="Times New Roman" w:hAnsi="Times New Roman" w:cs="Times New Roman"/>
          <w:sz w:val="24"/>
        </w:rPr>
        <w:t>S</w:t>
      </w:r>
      <w:r w:rsidR="007C1B0F" w:rsidRPr="00D900AC">
        <w:rPr>
          <w:rFonts w:ascii="Times New Roman" w:hAnsi="Times New Roman" w:cs="Times New Roman"/>
          <w:sz w:val="24"/>
        </w:rPr>
        <w:t xml:space="preserve">ome economists embrace subjective </w:t>
      </w:r>
      <w:r w:rsidR="002C3442">
        <w:rPr>
          <w:rFonts w:ascii="Times New Roman" w:hAnsi="Times New Roman" w:cs="Times New Roman"/>
          <w:sz w:val="24"/>
        </w:rPr>
        <w:t>expressions</w:t>
      </w:r>
      <w:r w:rsidR="007C1B0F" w:rsidRPr="00D900AC">
        <w:rPr>
          <w:rFonts w:ascii="Times New Roman" w:hAnsi="Times New Roman" w:cs="Times New Roman"/>
          <w:sz w:val="24"/>
        </w:rPr>
        <w:t xml:space="preserve"> of expected utility, arguing that a statement of probability is an adequate </w:t>
      </w:r>
      <w:r w:rsidR="00846B6F">
        <w:rPr>
          <w:rFonts w:ascii="Times New Roman" w:hAnsi="Times New Roman" w:cs="Times New Roman"/>
          <w:sz w:val="24"/>
        </w:rPr>
        <w:t xml:space="preserve">expression </w:t>
      </w:r>
      <w:r w:rsidR="007C1B0F" w:rsidRPr="00D900AC">
        <w:rPr>
          <w:rFonts w:ascii="Times New Roman" w:hAnsi="Times New Roman" w:cs="Times New Roman"/>
          <w:sz w:val="24"/>
        </w:rPr>
        <w:t>of uncertainty</w:t>
      </w:r>
      <w:r w:rsidR="008328E5" w:rsidRPr="00D900AC">
        <w:rPr>
          <w:rFonts w:ascii="Times New Roman" w:hAnsi="Times New Roman" w:cs="Times New Roman"/>
          <w:sz w:val="24"/>
        </w:rPr>
        <w:t>. O</w:t>
      </w:r>
      <w:r w:rsidR="007C1B0F" w:rsidRPr="00D900AC">
        <w:rPr>
          <w:rFonts w:ascii="Times New Roman" w:hAnsi="Times New Roman" w:cs="Times New Roman"/>
          <w:sz w:val="24"/>
        </w:rPr>
        <w:t>ther</w:t>
      </w:r>
      <w:r w:rsidR="00A06F58">
        <w:rPr>
          <w:rFonts w:ascii="Times New Roman" w:hAnsi="Times New Roman" w:cs="Times New Roman"/>
          <w:sz w:val="24"/>
        </w:rPr>
        <w:t xml:space="preserve"> economists</w:t>
      </w:r>
      <w:r w:rsidR="007C1B0F" w:rsidRPr="00D900AC">
        <w:rPr>
          <w:rFonts w:ascii="Times New Roman" w:hAnsi="Times New Roman" w:cs="Times New Roman"/>
          <w:sz w:val="24"/>
        </w:rPr>
        <w:t xml:space="preserve"> insist that </w:t>
      </w:r>
      <w:r w:rsidR="008328E5" w:rsidRPr="00D900AC">
        <w:rPr>
          <w:rFonts w:ascii="Times New Roman" w:hAnsi="Times New Roman" w:cs="Times New Roman"/>
          <w:sz w:val="24"/>
        </w:rPr>
        <w:t>a proper</w:t>
      </w:r>
      <w:r w:rsidR="007C1B0F" w:rsidRPr="00D900AC">
        <w:rPr>
          <w:rFonts w:ascii="Times New Roman" w:hAnsi="Times New Roman" w:cs="Times New Roman"/>
          <w:sz w:val="24"/>
        </w:rPr>
        <w:t xml:space="preserve"> understanding include object</w:t>
      </w:r>
      <w:r w:rsidR="00343643">
        <w:rPr>
          <w:rFonts w:ascii="Times New Roman" w:hAnsi="Times New Roman" w:cs="Times New Roman"/>
          <w:sz w:val="24"/>
        </w:rPr>
        <w:t>ive statements of probability (L</w:t>
      </w:r>
      <w:r w:rsidR="007C1B0F" w:rsidRPr="00D900AC">
        <w:rPr>
          <w:rFonts w:ascii="Times New Roman" w:hAnsi="Times New Roman" w:cs="Times New Roman"/>
          <w:sz w:val="24"/>
        </w:rPr>
        <w:t>anglois</w:t>
      </w:r>
      <w:r w:rsidR="00343643">
        <w:rPr>
          <w:rFonts w:ascii="Times New Roman" w:hAnsi="Times New Roman" w:cs="Times New Roman"/>
          <w:sz w:val="24"/>
        </w:rPr>
        <w:t>, 1998 p188-122</w:t>
      </w:r>
      <w:r w:rsidR="007C1B0F" w:rsidRPr="00D900AC">
        <w:rPr>
          <w:rFonts w:ascii="Times New Roman" w:hAnsi="Times New Roman" w:cs="Times New Roman"/>
          <w:sz w:val="24"/>
        </w:rPr>
        <w:t>). Austrians, understanding the wide-reaching significance of the temporal setting of human action reject both approaches</w:t>
      </w:r>
      <w:r w:rsidR="00343643">
        <w:rPr>
          <w:rFonts w:ascii="Times New Roman" w:hAnsi="Times New Roman" w:cs="Times New Roman"/>
          <w:sz w:val="24"/>
        </w:rPr>
        <w:t xml:space="preserve"> </w:t>
      </w:r>
      <w:r w:rsidR="00846B6F">
        <w:rPr>
          <w:rFonts w:ascii="Times New Roman" w:hAnsi="Times New Roman" w:cs="Times New Roman"/>
          <w:sz w:val="24"/>
        </w:rPr>
        <w:t xml:space="preserve">in favor of a radical understanding of uncertainty </w:t>
      </w:r>
      <w:r w:rsidR="00343643">
        <w:rPr>
          <w:rFonts w:ascii="Times New Roman" w:hAnsi="Times New Roman" w:cs="Times New Roman"/>
          <w:sz w:val="24"/>
        </w:rPr>
        <w:t>(Klein, 2010 p.124)</w:t>
      </w:r>
      <w:r w:rsidR="007C1B0F" w:rsidRPr="00D900AC">
        <w:rPr>
          <w:rFonts w:ascii="Times New Roman" w:hAnsi="Times New Roman" w:cs="Times New Roman"/>
          <w:sz w:val="24"/>
        </w:rPr>
        <w:t xml:space="preserve">. An articulation of a framework of probability presupposes information that cannot possibly be had. Probability presumes knowledge of a range of fully articulated possible states of the world, </w:t>
      </w:r>
      <w:r w:rsidR="004D05FE" w:rsidRPr="00D900AC">
        <w:rPr>
          <w:rFonts w:ascii="Times New Roman" w:hAnsi="Times New Roman" w:cs="Times New Roman"/>
          <w:sz w:val="24"/>
        </w:rPr>
        <w:t>with</w:t>
      </w:r>
      <w:r w:rsidR="007C1B0F" w:rsidRPr="00D900AC">
        <w:rPr>
          <w:rFonts w:ascii="Times New Roman" w:hAnsi="Times New Roman" w:cs="Times New Roman"/>
          <w:sz w:val="24"/>
        </w:rPr>
        <w:t xml:space="preserve"> uncertainty </w:t>
      </w:r>
      <w:r w:rsidR="008328E5" w:rsidRPr="00D900AC">
        <w:rPr>
          <w:rFonts w:ascii="Times New Roman" w:hAnsi="Times New Roman" w:cs="Times New Roman"/>
          <w:sz w:val="24"/>
        </w:rPr>
        <w:t xml:space="preserve">being expressed </w:t>
      </w:r>
      <w:r w:rsidR="007C1B0F" w:rsidRPr="00D900AC">
        <w:rPr>
          <w:rFonts w:ascii="Times New Roman" w:hAnsi="Times New Roman" w:cs="Times New Roman"/>
          <w:sz w:val="24"/>
        </w:rPr>
        <w:t>over which one will be actualized</w:t>
      </w:r>
      <w:r w:rsidR="00343643">
        <w:rPr>
          <w:rFonts w:ascii="Times New Roman" w:hAnsi="Times New Roman" w:cs="Times New Roman"/>
          <w:sz w:val="24"/>
        </w:rPr>
        <w:t xml:space="preserve"> (Boettke, 2006 p.254-255 and Langlois, 1998 p. 188 &amp; 122)</w:t>
      </w:r>
      <w:r w:rsidR="007C1B0F" w:rsidRPr="00D900AC">
        <w:rPr>
          <w:rFonts w:ascii="Times New Roman" w:hAnsi="Times New Roman" w:cs="Times New Roman"/>
          <w:sz w:val="24"/>
        </w:rPr>
        <w:t>. Since the future is fundamentally unknowable, and we cannot be certain that any articulated possible future will pan out as imagined, th</w:t>
      </w:r>
      <w:r w:rsidR="008328E5" w:rsidRPr="00D900AC">
        <w:rPr>
          <w:rFonts w:ascii="Times New Roman" w:hAnsi="Times New Roman" w:cs="Times New Roman"/>
          <w:sz w:val="24"/>
        </w:rPr>
        <w:t xml:space="preserve">ere is a structural uncertainty </w:t>
      </w:r>
      <w:r w:rsidR="007C1B0F" w:rsidRPr="00D900AC">
        <w:rPr>
          <w:rFonts w:ascii="Times New Roman" w:hAnsi="Times New Roman" w:cs="Times New Roman"/>
          <w:sz w:val="24"/>
        </w:rPr>
        <w:t xml:space="preserve">to all entrepreneurial </w:t>
      </w:r>
      <w:r w:rsidR="00A42AA5" w:rsidRPr="00D900AC">
        <w:rPr>
          <w:rFonts w:ascii="Times New Roman" w:hAnsi="Times New Roman" w:cs="Times New Roman"/>
          <w:sz w:val="24"/>
        </w:rPr>
        <w:t>decisions</w:t>
      </w:r>
      <w:r w:rsidR="00846B6F">
        <w:rPr>
          <w:rFonts w:ascii="Times New Roman" w:hAnsi="Times New Roman" w:cs="Times New Roman"/>
          <w:sz w:val="24"/>
        </w:rPr>
        <w:t>. E</w:t>
      </w:r>
      <w:r w:rsidR="00A42AA5" w:rsidRPr="00D900AC">
        <w:rPr>
          <w:rFonts w:ascii="Times New Roman" w:hAnsi="Times New Roman" w:cs="Times New Roman"/>
          <w:sz w:val="24"/>
        </w:rPr>
        <w:t xml:space="preserve">ven the articulation of possible future states are not without uncertainty themselves </w:t>
      </w:r>
      <w:r w:rsidR="00343643">
        <w:rPr>
          <w:rFonts w:ascii="Times New Roman" w:hAnsi="Times New Roman" w:cs="Times New Roman"/>
          <w:sz w:val="24"/>
        </w:rPr>
        <w:t>(L</w:t>
      </w:r>
      <w:r w:rsidR="001C18CB" w:rsidRPr="00D900AC">
        <w:rPr>
          <w:rFonts w:ascii="Times New Roman" w:hAnsi="Times New Roman" w:cs="Times New Roman"/>
          <w:sz w:val="24"/>
        </w:rPr>
        <w:t>anglois</w:t>
      </w:r>
      <w:r w:rsidR="00343643">
        <w:rPr>
          <w:rFonts w:ascii="Times New Roman" w:hAnsi="Times New Roman" w:cs="Times New Roman"/>
          <w:sz w:val="24"/>
        </w:rPr>
        <w:t xml:space="preserve">, 1998 </w:t>
      </w:r>
      <w:r w:rsidR="00846B6F">
        <w:rPr>
          <w:rFonts w:ascii="Times New Roman" w:hAnsi="Times New Roman" w:cs="Times New Roman"/>
          <w:sz w:val="24"/>
        </w:rPr>
        <w:t>p.118-122 and Klein, 2010 p.118</w:t>
      </w:r>
      <w:r w:rsidR="001C18CB" w:rsidRPr="00D900AC">
        <w:rPr>
          <w:rFonts w:ascii="Times New Roman" w:hAnsi="Times New Roman" w:cs="Times New Roman"/>
          <w:sz w:val="24"/>
        </w:rPr>
        <w:t xml:space="preserve">). The future is not certain, and thus imagined future states </w:t>
      </w:r>
      <w:r w:rsidR="007D2702">
        <w:rPr>
          <w:rFonts w:ascii="Times New Roman" w:hAnsi="Times New Roman" w:cs="Times New Roman"/>
          <w:sz w:val="24"/>
        </w:rPr>
        <w:t>cannot somehow</w:t>
      </w:r>
      <w:r w:rsidR="001C18CB" w:rsidRPr="00D900AC">
        <w:rPr>
          <w:rFonts w:ascii="Times New Roman" w:hAnsi="Times New Roman" w:cs="Times New Roman"/>
          <w:sz w:val="24"/>
        </w:rPr>
        <w:t xml:space="preserve"> be articulated with </w:t>
      </w:r>
      <w:r w:rsidR="007D2702">
        <w:rPr>
          <w:rFonts w:ascii="Times New Roman" w:hAnsi="Times New Roman" w:cs="Times New Roman"/>
          <w:sz w:val="24"/>
        </w:rPr>
        <w:t xml:space="preserve">more </w:t>
      </w:r>
      <w:r w:rsidR="001C18CB" w:rsidRPr="00D900AC">
        <w:rPr>
          <w:rFonts w:ascii="Times New Roman" w:hAnsi="Times New Roman" w:cs="Times New Roman"/>
          <w:sz w:val="24"/>
        </w:rPr>
        <w:t xml:space="preserve">certainty, even if </w:t>
      </w:r>
      <w:r w:rsidR="007D2702">
        <w:rPr>
          <w:rFonts w:ascii="Times New Roman" w:hAnsi="Times New Roman" w:cs="Times New Roman"/>
          <w:sz w:val="24"/>
        </w:rPr>
        <w:t xml:space="preserve">that uncertainty is </w:t>
      </w:r>
      <w:r w:rsidR="001C18CB" w:rsidRPr="00D900AC">
        <w:rPr>
          <w:rFonts w:ascii="Times New Roman" w:hAnsi="Times New Roman" w:cs="Times New Roman"/>
          <w:sz w:val="24"/>
        </w:rPr>
        <w:t xml:space="preserve">expressed probabilistically. Because the future is not certain, the role of the entrepreneur becomes that much more important and </w:t>
      </w:r>
      <w:r w:rsidR="004D05FE" w:rsidRPr="00D900AC">
        <w:rPr>
          <w:rFonts w:ascii="Times New Roman" w:hAnsi="Times New Roman" w:cs="Times New Roman"/>
          <w:sz w:val="24"/>
        </w:rPr>
        <w:t>awe inspiring</w:t>
      </w:r>
      <w:r w:rsidR="001C18CB" w:rsidRPr="00D900AC">
        <w:rPr>
          <w:rFonts w:ascii="Times New Roman" w:hAnsi="Times New Roman" w:cs="Times New Roman"/>
          <w:sz w:val="24"/>
        </w:rPr>
        <w:t xml:space="preserve">, as it’s their role to order heterogeneous capital to produce goods </w:t>
      </w:r>
      <w:r w:rsidR="007D2702">
        <w:rPr>
          <w:rFonts w:ascii="Times New Roman" w:hAnsi="Times New Roman" w:cs="Times New Roman"/>
          <w:sz w:val="24"/>
        </w:rPr>
        <w:t xml:space="preserve">in the present </w:t>
      </w:r>
      <w:r w:rsidR="001C18CB" w:rsidRPr="00D900AC">
        <w:rPr>
          <w:rFonts w:ascii="Times New Roman" w:hAnsi="Times New Roman" w:cs="Times New Roman"/>
          <w:sz w:val="24"/>
        </w:rPr>
        <w:t xml:space="preserve">to sell in </w:t>
      </w:r>
      <w:r w:rsidR="004D05FE" w:rsidRPr="00D900AC">
        <w:rPr>
          <w:rFonts w:ascii="Times New Roman" w:hAnsi="Times New Roman" w:cs="Times New Roman"/>
          <w:sz w:val="24"/>
        </w:rPr>
        <w:t>an</w:t>
      </w:r>
      <w:r w:rsidR="001C18CB" w:rsidRPr="00D900AC">
        <w:rPr>
          <w:rFonts w:ascii="Times New Roman" w:hAnsi="Times New Roman" w:cs="Times New Roman"/>
          <w:sz w:val="24"/>
        </w:rPr>
        <w:t xml:space="preserve"> uncertain future. </w:t>
      </w:r>
    </w:p>
    <w:p w14:paraId="09B073E2" w14:textId="450336B5" w:rsidR="00CC2C20" w:rsidRPr="00D900AC"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E91D79" w:rsidRPr="00D900AC">
        <w:rPr>
          <w:rFonts w:ascii="Times New Roman" w:hAnsi="Times New Roman" w:cs="Times New Roman"/>
          <w:sz w:val="24"/>
        </w:rPr>
        <w:t>Capital accumulation and production is a complex intertemporal process whereby entrepreneurs invest present resources in order to produce goods for future consumption. The intertemporal nature of production highlights the importance of the entrepreneur’s role as bearer of risk and uncertainty. One way the price mechanism helps entrepreneurs account for future conditions is through the presence of the interest rate. The interest rate is the price of future money</w:t>
      </w:r>
      <w:r w:rsidR="004D05FE" w:rsidRPr="00D900AC">
        <w:rPr>
          <w:rFonts w:ascii="Times New Roman" w:hAnsi="Times New Roman" w:cs="Times New Roman"/>
          <w:sz w:val="24"/>
        </w:rPr>
        <w:t xml:space="preserve"> (</w:t>
      </w:r>
      <w:r w:rsidR="00343643">
        <w:rPr>
          <w:rFonts w:ascii="Times New Roman" w:hAnsi="Times New Roman" w:cs="Times New Roman"/>
          <w:sz w:val="24"/>
        </w:rPr>
        <w:t>Mises, 1998 p.458-459)</w:t>
      </w:r>
      <w:r w:rsidR="00E91D79" w:rsidRPr="00D900AC">
        <w:rPr>
          <w:rFonts w:ascii="Times New Roman" w:hAnsi="Times New Roman" w:cs="Times New Roman"/>
          <w:sz w:val="24"/>
        </w:rPr>
        <w:t>. Since humans are temporal beings, there is a preference for current over future money</w:t>
      </w:r>
      <w:r w:rsidR="004D05FE" w:rsidRPr="00D900AC">
        <w:rPr>
          <w:rFonts w:ascii="Times New Roman" w:hAnsi="Times New Roman" w:cs="Times New Roman"/>
          <w:sz w:val="24"/>
        </w:rPr>
        <w:t xml:space="preserve"> (</w:t>
      </w:r>
      <w:r w:rsidR="00343643">
        <w:rPr>
          <w:rFonts w:ascii="Times New Roman" w:hAnsi="Times New Roman" w:cs="Times New Roman"/>
          <w:sz w:val="24"/>
        </w:rPr>
        <w:t>Mises, 1998 p.</w:t>
      </w:r>
      <w:r w:rsidR="00343643" w:rsidRPr="00343643">
        <w:rPr>
          <w:rFonts w:ascii="Times New Roman" w:hAnsi="Times New Roman" w:cs="Times New Roman"/>
          <w:sz w:val="24"/>
        </w:rPr>
        <w:t xml:space="preserve"> </w:t>
      </w:r>
      <w:r w:rsidR="00343643">
        <w:rPr>
          <w:rFonts w:ascii="Times New Roman" w:hAnsi="Times New Roman" w:cs="Times New Roman"/>
          <w:sz w:val="24"/>
        </w:rPr>
        <w:t>62-64 &amp; 624-627)</w:t>
      </w:r>
      <w:r w:rsidR="00E91D79" w:rsidRPr="00D900AC">
        <w:rPr>
          <w:rFonts w:ascii="Times New Roman" w:hAnsi="Times New Roman" w:cs="Times New Roman"/>
          <w:sz w:val="24"/>
        </w:rPr>
        <w:t>. The interest rate is an expression of societal time preference</w:t>
      </w:r>
      <w:r w:rsidR="00846B6F">
        <w:rPr>
          <w:rFonts w:ascii="Times New Roman" w:hAnsi="Times New Roman" w:cs="Times New Roman"/>
          <w:sz w:val="24"/>
        </w:rPr>
        <w:t>,</w:t>
      </w:r>
      <w:r w:rsidR="00E91D79" w:rsidRPr="00D900AC">
        <w:rPr>
          <w:rFonts w:ascii="Times New Roman" w:hAnsi="Times New Roman" w:cs="Times New Roman"/>
          <w:sz w:val="24"/>
        </w:rPr>
        <w:t xml:space="preserve"> the prevailing rate at which future money is discounted</w:t>
      </w:r>
      <w:r w:rsidR="007D2702">
        <w:rPr>
          <w:rFonts w:ascii="Times New Roman" w:hAnsi="Times New Roman" w:cs="Times New Roman"/>
          <w:sz w:val="24"/>
        </w:rPr>
        <w:t xml:space="preserve"> (Mises, 1998 p.624-627</w:t>
      </w:r>
      <w:r w:rsidR="00343643">
        <w:rPr>
          <w:rFonts w:ascii="Times New Roman" w:hAnsi="Times New Roman" w:cs="Times New Roman"/>
          <w:sz w:val="24"/>
        </w:rPr>
        <w:t>)</w:t>
      </w:r>
      <w:r w:rsidR="00E91D79" w:rsidRPr="00D900AC">
        <w:rPr>
          <w:rFonts w:ascii="Times New Roman" w:hAnsi="Times New Roman" w:cs="Times New Roman"/>
          <w:sz w:val="24"/>
        </w:rPr>
        <w:t>. Without interest rate manipulation, the interest rate signals the willingness for consumers to save their money</w:t>
      </w:r>
      <w:r w:rsidR="00A57F43" w:rsidRPr="00D900AC">
        <w:rPr>
          <w:rFonts w:ascii="Times New Roman" w:hAnsi="Times New Roman" w:cs="Times New Roman"/>
          <w:sz w:val="24"/>
        </w:rPr>
        <w:t xml:space="preserve"> in the present and use that money to fund consumption in the future</w:t>
      </w:r>
      <w:r w:rsidR="00E91D79" w:rsidRPr="00D900AC">
        <w:rPr>
          <w:rFonts w:ascii="Times New Roman" w:hAnsi="Times New Roman" w:cs="Times New Roman"/>
          <w:sz w:val="24"/>
        </w:rPr>
        <w:t xml:space="preserve">. Saving </w:t>
      </w:r>
      <w:r w:rsidR="005F4F97" w:rsidRPr="00D900AC">
        <w:rPr>
          <w:rFonts w:ascii="Times New Roman" w:hAnsi="Times New Roman" w:cs="Times New Roman"/>
          <w:sz w:val="24"/>
        </w:rPr>
        <w:t>facilitates</w:t>
      </w:r>
      <w:r w:rsidR="00E91D79" w:rsidRPr="00D900AC">
        <w:rPr>
          <w:rFonts w:ascii="Times New Roman" w:hAnsi="Times New Roman" w:cs="Times New Roman"/>
          <w:sz w:val="24"/>
        </w:rPr>
        <w:t xml:space="preserve"> the buildup of the capital structure, as capital is accumulated and makes labor more efficient, even greater magnitudes of savings are made possible</w:t>
      </w:r>
      <w:r w:rsidR="005F4F97">
        <w:rPr>
          <w:rFonts w:ascii="Times New Roman" w:hAnsi="Times New Roman" w:cs="Times New Roman"/>
          <w:sz w:val="24"/>
        </w:rPr>
        <w:t xml:space="preserve"> (De Soto, 2009 p.301-302)</w:t>
      </w:r>
      <w:r w:rsidR="00E91D79" w:rsidRPr="00D900AC">
        <w:rPr>
          <w:rFonts w:ascii="Times New Roman" w:hAnsi="Times New Roman" w:cs="Times New Roman"/>
          <w:sz w:val="24"/>
        </w:rPr>
        <w:t>. This simple process</w:t>
      </w:r>
      <w:r w:rsidR="00846B6F">
        <w:rPr>
          <w:rFonts w:ascii="Times New Roman" w:hAnsi="Times New Roman" w:cs="Times New Roman"/>
          <w:sz w:val="24"/>
        </w:rPr>
        <w:t xml:space="preserve"> of saving and investing</w:t>
      </w:r>
      <w:r w:rsidR="00E91D79" w:rsidRPr="00D900AC">
        <w:rPr>
          <w:rFonts w:ascii="Times New Roman" w:hAnsi="Times New Roman" w:cs="Times New Roman"/>
          <w:sz w:val="24"/>
        </w:rPr>
        <w:t>, although it takes many forms, is the key to economic pro</w:t>
      </w:r>
      <w:r w:rsidRPr="00D900AC">
        <w:rPr>
          <w:rFonts w:ascii="Times New Roman" w:hAnsi="Times New Roman" w:cs="Times New Roman"/>
          <w:sz w:val="24"/>
        </w:rPr>
        <w:t>gress and capital accumulation</w:t>
      </w:r>
      <w:r w:rsidR="005F4F97">
        <w:rPr>
          <w:rFonts w:ascii="Times New Roman" w:hAnsi="Times New Roman" w:cs="Times New Roman"/>
          <w:sz w:val="24"/>
        </w:rPr>
        <w:t xml:space="preserve"> (De Soto, 2009 p.300-301)</w:t>
      </w:r>
      <w:r w:rsidRPr="00D900AC">
        <w:rPr>
          <w:rFonts w:ascii="Times New Roman" w:hAnsi="Times New Roman" w:cs="Times New Roman"/>
          <w:sz w:val="24"/>
        </w:rPr>
        <w:t>.</w:t>
      </w:r>
    </w:p>
    <w:p w14:paraId="515A525C" w14:textId="0ADAD473" w:rsidR="00CC2C20" w:rsidRPr="00D900AC"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7D2702">
        <w:rPr>
          <w:rFonts w:ascii="Times New Roman" w:hAnsi="Times New Roman" w:cs="Times New Roman"/>
          <w:sz w:val="24"/>
        </w:rPr>
        <w:t>A</w:t>
      </w:r>
      <w:r w:rsidR="00E91D79" w:rsidRPr="00D900AC">
        <w:rPr>
          <w:rFonts w:ascii="Times New Roman" w:hAnsi="Times New Roman" w:cs="Times New Roman"/>
          <w:sz w:val="24"/>
        </w:rPr>
        <w:t xml:space="preserve"> low interest rate makes it easier for entrepreneurs to borrow from capitalists</w:t>
      </w:r>
      <w:r w:rsidR="007D2702">
        <w:rPr>
          <w:rFonts w:ascii="Times New Roman" w:hAnsi="Times New Roman" w:cs="Times New Roman"/>
          <w:sz w:val="24"/>
        </w:rPr>
        <w:t xml:space="preserve"> as it signals a willingness to save-the stock of loanable funds is high</w:t>
      </w:r>
      <w:r w:rsidR="00317D67" w:rsidRPr="00D900AC">
        <w:rPr>
          <w:rFonts w:ascii="Times New Roman" w:hAnsi="Times New Roman" w:cs="Times New Roman"/>
          <w:sz w:val="24"/>
        </w:rPr>
        <w:t xml:space="preserve">. </w:t>
      </w:r>
      <w:r w:rsidR="00E91D79" w:rsidRPr="00D900AC">
        <w:rPr>
          <w:rFonts w:ascii="Times New Roman" w:hAnsi="Times New Roman" w:cs="Times New Roman"/>
          <w:sz w:val="24"/>
        </w:rPr>
        <w:t xml:space="preserve">Because capital is more mobile in the economy than labor, capitalists can rapidly capitalize those projects that generate favorable rates of return </w:t>
      </w:r>
      <w:r w:rsidR="00317D67" w:rsidRPr="00D900AC">
        <w:rPr>
          <w:rFonts w:ascii="Times New Roman" w:hAnsi="Times New Roman" w:cs="Times New Roman"/>
          <w:sz w:val="24"/>
        </w:rPr>
        <w:t xml:space="preserve">over and above the prevailing interest rate </w:t>
      </w:r>
      <w:r w:rsidR="00E91D79" w:rsidRPr="00D900AC">
        <w:rPr>
          <w:rFonts w:ascii="Times New Roman" w:hAnsi="Times New Roman" w:cs="Times New Roman"/>
          <w:sz w:val="24"/>
        </w:rPr>
        <w:t>(</w:t>
      </w:r>
      <w:r w:rsidR="005F4F97">
        <w:rPr>
          <w:rFonts w:ascii="Times New Roman" w:hAnsi="Times New Roman" w:cs="Times New Roman"/>
          <w:sz w:val="24"/>
        </w:rPr>
        <w:t>Sobel</w:t>
      </w:r>
      <w:r w:rsidR="00E91D79" w:rsidRPr="00D900AC">
        <w:rPr>
          <w:rFonts w:ascii="Times New Roman" w:hAnsi="Times New Roman" w:cs="Times New Roman"/>
          <w:sz w:val="24"/>
        </w:rPr>
        <w:t>). In the absence of an active central monetary authority or restrictions on capital, entrepreneurs are able to allocate capital in a way that lengthens the structure of production in an econo</w:t>
      </w:r>
      <w:r w:rsidRPr="00D900AC">
        <w:rPr>
          <w:rFonts w:ascii="Times New Roman" w:hAnsi="Times New Roman" w:cs="Times New Roman"/>
          <w:sz w:val="24"/>
        </w:rPr>
        <w:t>mically sustainable way</w:t>
      </w:r>
      <w:r w:rsidR="007D2702">
        <w:rPr>
          <w:rFonts w:ascii="Times New Roman" w:hAnsi="Times New Roman" w:cs="Times New Roman"/>
          <w:sz w:val="24"/>
        </w:rPr>
        <w:t xml:space="preserve"> (</w:t>
      </w:r>
      <w:r w:rsidR="00846B6F">
        <w:rPr>
          <w:rFonts w:ascii="Times New Roman" w:hAnsi="Times New Roman" w:cs="Times New Roman"/>
          <w:sz w:val="24"/>
        </w:rPr>
        <w:t>Mises, 1998 p.</w:t>
      </w:r>
      <w:r w:rsidR="007D2702">
        <w:rPr>
          <w:rFonts w:ascii="Times New Roman" w:hAnsi="Times New Roman" w:cs="Times New Roman"/>
          <w:sz w:val="24"/>
        </w:rPr>
        <w:t xml:space="preserve"> 565)</w:t>
      </w:r>
      <w:r w:rsidRPr="00D900AC">
        <w:rPr>
          <w:rFonts w:ascii="Times New Roman" w:hAnsi="Times New Roman" w:cs="Times New Roman"/>
          <w:sz w:val="24"/>
        </w:rPr>
        <w:t xml:space="preserve">. </w:t>
      </w:r>
    </w:p>
    <w:p w14:paraId="1116622D" w14:textId="040AA85A" w:rsidR="00CC2C20" w:rsidRPr="00D900AC"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E91D79" w:rsidRPr="00D900AC">
        <w:rPr>
          <w:rFonts w:ascii="Times New Roman" w:hAnsi="Times New Roman" w:cs="Times New Roman"/>
          <w:sz w:val="24"/>
        </w:rPr>
        <w:t xml:space="preserve">Entrepreneurs organize capital now, in order to reap the benefits later. This is not just a short-term activity. Car manufacturers, real-estate developers and construction companies can take years for their projects to see fruition. </w:t>
      </w:r>
      <w:r w:rsidR="00846B6F">
        <w:rPr>
          <w:rFonts w:ascii="Times New Roman" w:hAnsi="Times New Roman" w:cs="Times New Roman"/>
          <w:sz w:val="24"/>
        </w:rPr>
        <w:t>W</w:t>
      </w:r>
      <w:r w:rsidR="00E91D79" w:rsidRPr="00D900AC">
        <w:rPr>
          <w:rFonts w:ascii="Times New Roman" w:hAnsi="Times New Roman" w:cs="Times New Roman"/>
          <w:sz w:val="24"/>
        </w:rPr>
        <w:t>or</w:t>
      </w:r>
      <w:r w:rsidR="004D05FE" w:rsidRPr="00D900AC">
        <w:rPr>
          <w:rFonts w:ascii="Times New Roman" w:hAnsi="Times New Roman" w:cs="Times New Roman"/>
          <w:sz w:val="24"/>
        </w:rPr>
        <w:t xml:space="preserve">ld capital markets are so </w:t>
      </w:r>
      <w:r w:rsidR="00846B6F">
        <w:rPr>
          <w:rFonts w:ascii="Times New Roman" w:hAnsi="Times New Roman" w:cs="Times New Roman"/>
          <w:sz w:val="24"/>
        </w:rPr>
        <w:t>vast</w:t>
      </w:r>
      <w:r w:rsidR="004D05FE" w:rsidRPr="00D900AC">
        <w:rPr>
          <w:rFonts w:ascii="Times New Roman" w:hAnsi="Times New Roman" w:cs="Times New Roman"/>
          <w:sz w:val="24"/>
        </w:rPr>
        <w:t xml:space="preserve">, projects that offer a desirable rate of return will attract sufficient capital when entrepreneurs deem production profitable. </w:t>
      </w:r>
      <w:r w:rsidR="002A0FB7" w:rsidRPr="00D900AC">
        <w:rPr>
          <w:rFonts w:ascii="Times New Roman" w:hAnsi="Times New Roman" w:cs="Times New Roman"/>
          <w:sz w:val="24"/>
        </w:rPr>
        <w:t xml:space="preserve"> </w:t>
      </w:r>
    </w:p>
    <w:p w14:paraId="22C10827" w14:textId="092042D8" w:rsidR="00E91D79" w:rsidRPr="00846B6F"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sz w:val="24"/>
        </w:rPr>
        <w:tab/>
      </w:r>
      <w:r w:rsidR="004D05FE" w:rsidRPr="00D900AC">
        <w:rPr>
          <w:rFonts w:ascii="Times New Roman" w:hAnsi="Times New Roman" w:cs="Times New Roman"/>
          <w:sz w:val="24"/>
        </w:rPr>
        <w:t xml:space="preserve">Capital markets and banks pay a vital role in capitalizing entrepreneurial endeavors. </w:t>
      </w:r>
      <w:r w:rsidR="00E91D79" w:rsidRPr="00D900AC">
        <w:rPr>
          <w:rFonts w:ascii="Times New Roman" w:hAnsi="Times New Roman" w:cs="Times New Roman"/>
          <w:sz w:val="24"/>
        </w:rPr>
        <w:t xml:space="preserve">Banks connect savers with investors by providing a place for intertemporal exchange of funds to take place. The pooled savings of those with low time-preference are guided to the most promising entrepreneurial enterprises of those who might not have otherwise had </w:t>
      </w:r>
      <w:r w:rsidR="00846B6F">
        <w:rPr>
          <w:rFonts w:ascii="Times New Roman" w:hAnsi="Times New Roman" w:cs="Times New Roman"/>
          <w:sz w:val="24"/>
        </w:rPr>
        <w:t xml:space="preserve">private </w:t>
      </w:r>
      <w:r w:rsidR="00E91D79" w:rsidRPr="00D900AC">
        <w:rPr>
          <w:rFonts w:ascii="Times New Roman" w:hAnsi="Times New Roman" w:cs="Times New Roman"/>
          <w:sz w:val="24"/>
        </w:rPr>
        <w:t>funds enough to fulfill their project. The bank, as middle man, enables for a division of labor of sorts. Instead of individuals exchanging money on a one-on-one basis, the ba</w:t>
      </w:r>
      <w:r w:rsidR="005F4F97">
        <w:rPr>
          <w:rFonts w:ascii="Times New Roman" w:hAnsi="Times New Roman" w:cs="Times New Roman"/>
          <w:sz w:val="24"/>
        </w:rPr>
        <w:t>nk intermediates the exchange</w:t>
      </w:r>
      <w:r w:rsidR="00846B6F">
        <w:rPr>
          <w:rFonts w:ascii="Times New Roman" w:hAnsi="Times New Roman" w:cs="Times New Roman"/>
          <w:sz w:val="24"/>
        </w:rPr>
        <w:t xml:space="preserve"> and assume the risk associated with selecting worthy ventures</w:t>
      </w:r>
      <w:r w:rsidR="005F4F97">
        <w:rPr>
          <w:rFonts w:ascii="Times New Roman" w:hAnsi="Times New Roman" w:cs="Times New Roman"/>
          <w:sz w:val="24"/>
        </w:rPr>
        <w:t xml:space="preserve"> (</w:t>
      </w:r>
      <w:r w:rsidR="00E91D79" w:rsidRPr="00D900AC">
        <w:rPr>
          <w:rFonts w:ascii="Times New Roman" w:hAnsi="Times New Roman" w:cs="Times New Roman"/>
          <w:sz w:val="24"/>
        </w:rPr>
        <w:t xml:space="preserve">Rothbard, </w:t>
      </w:r>
      <w:r w:rsidR="005F4F97">
        <w:rPr>
          <w:rFonts w:ascii="Times New Roman" w:hAnsi="Times New Roman" w:cs="Times New Roman"/>
          <w:sz w:val="24"/>
        </w:rPr>
        <w:t>2009 p.</w:t>
      </w:r>
      <w:r w:rsidR="00E91D79" w:rsidRPr="00D900AC">
        <w:rPr>
          <w:rFonts w:ascii="Times New Roman" w:hAnsi="Times New Roman" w:cs="Times New Roman"/>
          <w:sz w:val="24"/>
        </w:rPr>
        <w:t>378-379).</w:t>
      </w:r>
      <w:r w:rsidR="00B95768" w:rsidRPr="00D900AC">
        <w:rPr>
          <w:rFonts w:ascii="Times New Roman" w:hAnsi="Times New Roman" w:cs="Times New Roman"/>
          <w:sz w:val="24"/>
        </w:rPr>
        <w:t xml:space="preserve"> </w:t>
      </w:r>
      <w:r w:rsidR="00B95768" w:rsidRPr="00846B6F">
        <w:rPr>
          <w:rFonts w:ascii="Times New Roman" w:hAnsi="Times New Roman" w:cs="Times New Roman"/>
          <w:sz w:val="24"/>
        </w:rPr>
        <w:t>T</w:t>
      </w:r>
      <w:r w:rsidR="00E91D79" w:rsidRPr="00846B6F">
        <w:rPr>
          <w:rFonts w:ascii="Times New Roman" w:hAnsi="Times New Roman" w:cs="Times New Roman"/>
          <w:sz w:val="24"/>
        </w:rPr>
        <w:t xml:space="preserve">he interest rate is an incredibly subtle and integrated form of </w:t>
      </w:r>
      <w:r w:rsidR="00B95768" w:rsidRPr="00846B6F">
        <w:rPr>
          <w:rFonts w:ascii="Times New Roman" w:hAnsi="Times New Roman" w:cs="Times New Roman"/>
          <w:sz w:val="24"/>
        </w:rPr>
        <w:t>market-coordinating information, which is as important for capital accumulation as</w:t>
      </w:r>
      <w:r w:rsidR="004D05FE" w:rsidRPr="00846B6F">
        <w:rPr>
          <w:rFonts w:ascii="Times New Roman" w:hAnsi="Times New Roman" w:cs="Times New Roman"/>
          <w:sz w:val="24"/>
        </w:rPr>
        <w:t xml:space="preserve"> accurate</w:t>
      </w:r>
      <w:r w:rsidR="00B95768" w:rsidRPr="00846B6F">
        <w:rPr>
          <w:rFonts w:ascii="Times New Roman" w:hAnsi="Times New Roman" w:cs="Times New Roman"/>
          <w:sz w:val="24"/>
        </w:rPr>
        <w:t xml:space="preserve"> price</w:t>
      </w:r>
      <w:r w:rsidR="004D05FE" w:rsidRPr="00846B6F">
        <w:rPr>
          <w:rFonts w:ascii="Times New Roman" w:hAnsi="Times New Roman" w:cs="Times New Roman"/>
          <w:sz w:val="24"/>
        </w:rPr>
        <w:t xml:space="preserve"> formation</w:t>
      </w:r>
      <w:r w:rsidR="00B95768" w:rsidRPr="00846B6F">
        <w:rPr>
          <w:rFonts w:ascii="Times New Roman" w:hAnsi="Times New Roman" w:cs="Times New Roman"/>
          <w:sz w:val="24"/>
        </w:rPr>
        <w:t>.</w:t>
      </w:r>
      <w:r w:rsidR="006D133C" w:rsidRPr="00846B6F">
        <w:rPr>
          <w:rFonts w:ascii="Times New Roman" w:hAnsi="Times New Roman" w:cs="Times New Roman"/>
          <w:sz w:val="24"/>
        </w:rPr>
        <w:t xml:space="preserve"> </w:t>
      </w:r>
    </w:p>
    <w:p w14:paraId="27E93746" w14:textId="38FA4335" w:rsidR="00846B6F" w:rsidRPr="00846B6F" w:rsidRDefault="00846B6F" w:rsidP="00846B6F">
      <w:pPr>
        <w:spacing w:line="480" w:lineRule="auto"/>
        <w:rPr>
          <w:rFonts w:ascii="Times New Roman" w:hAnsi="Times New Roman" w:cs="Times New Roman"/>
          <w:b/>
          <w:sz w:val="28"/>
        </w:rPr>
      </w:pPr>
      <w:r w:rsidRPr="00846B6F">
        <w:rPr>
          <w:rFonts w:ascii="Times New Roman" w:hAnsi="Times New Roman" w:cs="Times New Roman"/>
          <w:b/>
          <w:sz w:val="28"/>
        </w:rPr>
        <w:t xml:space="preserve">In Practice </w:t>
      </w:r>
    </w:p>
    <w:p w14:paraId="73C24BCA" w14:textId="60816723" w:rsidR="00846B6F" w:rsidRDefault="009E4D36" w:rsidP="00D900AC">
      <w:pPr>
        <w:spacing w:line="480" w:lineRule="auto"/>
        <w:ind w:firstLine="720"/>
        <w:rPr>
          <w:rFonts w:ascii="Times New Roman" w:hAnsi="Times New Roman" w:cs="Times New Roman"/>
          <w:sz w:val="24"/>
        </w:rPr>
      </w:pPr>
      <w:r w:rsidRPr="00846B6F">
        <w:rPr>
          <w:rFonts w:ascii="Times New Roman" w:hAnsi="Times New Roman" w:cs="Times New Roman"/>
          <w:sz w:val="24"/>
        </w:rPr>
        <w:t>SEZ are characterized by attempts at market liberalization, which serve to make capital accumulation easier. This is not always the case in practice. Countries may</w:t>
      </w:r>
      <w:r w:rsidRPr="00D900AC">
        <w:rPr>
          <w:rFonts w:ascii="Times New Roman" w:hAnsi="Times New Roman" w:cs="Times New Roman"/>
          <w:sz w:val="24"/>
        </w:rPr>
        <w:t xml:space="preserve"> impose onerous-purpose defeating- requir</w:t>
      </w:r>
      <w:r w:rsidR="004D05FE" w:rsidRPr="00D900AC">
        <w:rPr>
          <w:rFonts w:ascii="Times New Roman" w:hAnsi="Times New Roman" w:cs="Times New Roman"/>
          <w:sz w:val="24"/>
        </w:rPr>
        <w:t>ements on SEZ such</w:t>
      </w:r>
      <w:r w:rsidRPr="00D900AC">
        <w:rPr>
          <w:rFonts w:ascii="Times New Roman" w:hAnsi="Times New Roman" w:cs="Times New Roman"/>
          <w:sz w:val="24"/>
        </w:rPr>
        <w:t xml:space="preserve"> that they</w:t>
      </w:r>
      <w:r w:rsidR="004D05FE" w:rsidRPr="00D900AC">
        <w:rPr>
          <w:rFonts w:ascii="Times New Roman" w:hAnsi="Times New Roman" w:cs="Times New Roman"/>
          <w:sz w:val="24"/>
        </w:rPr>
        <w:t>,</w:t>
      </w:r>
      <w:r w:rsidRPr="00D900AC">
        <w:rPr>
          <w:rFonts w:ascii="Times New Roman" w:hAnsi="Times New Roman" w:cs="Times New Roman"/>
          <w:sz w:val="24"/>
        </w:rPr>
        <w:t xml:space="preserve"> “resemble state planned industrial clusters, rather than liberalized free zones” (Moburg</w:t>
      </w:r>
      <w:r w:rsidR="005F4F97">
        <w:rPr>
          <w:rFonts w:ascii="Times New Roman" w:hAnsi="Times New Roman" w:cs="Times New Roman"/>
          <w:sz w:val="24"/>
        </w:rPr>
        <w:t>, 2013 p.5</w:t>
      </w:r>
      <w:r w:rsidRPr="00D900AC">
        <w:rPr>
          <w:rFonts w:ascii="Times New Roman" w:hAnsi="Times New Roman" w:cs="Times New Roman"/>
          <w:sz w:val="24"/>
        </w:rPr>
        <w:t xml:space="preserve">). Such regulations can stipulate type of production, degree of foreign investment tolerated, and minimum employment requirements. </w:t>
      </w:r>
      <w:r w:rsidR="00846B6F">
        <w:rPr>
          <w:rFonts w:ascii="Times New Roman" w:hAnsi="Times New Roman" w:cs="Times New Roman"/>
          <w:sz w:val="24"/>
        </w:rPr>
        <w:t>These</w:t>
      </w:r>
      <w:r w:rsidR="007D2702">
        <w:rPr>
          <w:rFonts w:ascii="Times New Roman" w:hAnsi="Times New Roman" w:cs="Times New Roman"/>
          <w:sz w:val="24"/>
        </w:rPr>
        <w:t xml:space="preserve"> conditions are antithetical to the instalment of </w:t>
      </w:r>
      <w:r w:rsidR="007E3819">
        <w:rPr>
          <w:rFonts w:ascii="Times New Roman" w:hAnsi="Times New Roman" w:cs="Times New Roman"/>
          <w:sz w:val="24"/>
        </w:rPr>
        <w:t>a S</w:t>
      </w:r>
      <w:r w:rsidR="007D2702">
        <w:rPr>
          <w:rFonts w:ascii="Times New Roman" w:hAnsi="Times New Roman" w:cs="Times New Roman"/>
          <w:sz w:val="24"/>
        </w:rPr>
        <w:t xml:space="preserve">mithian regime. </w:t>
      </w:r>
      <w:r w:rsidRPr="00D900AC">
        <w:rPr>
          <w:rFonts w:ascii="Times New Roman" w:hAnsi="Times New Roman" w:cs="Times New Roman"/>
          <w:sz w:val="24"/>
        </w:rPr>
        <w:t xml:space="preserve">In the developing world, SEZ have been </w:t>
      </w:r>
      <w:r w:rsidR="004D05FE" w:rsidRPr="00D900AC">
        <w:rPr>
          <w:rFonts w:ascii="Times New Roman" w:hAnsi="Times New Roman" w:cs="Times New Roman"/>
          <w:sz w:val="24"/>
        </w:rPr>
        <w:t xml:space="preserve">haphazardly established and </w:t>
      </w:r>
      <w:r w:rsidR="005F4F97" w:rsidRPr="00D900AC">
        <w:rPr>
          <w:rFonts w:ascii="Times New Roman" w:hAnsi="Times New Roman" w:cs="Times New Roman"/>
          <w:sz w:val="24"/>
        </w:rPr>
        <w:t>duly</w:t>
      </w:r>
      <w:r w:rsidRPr="00D900AC">
        <w:rPr>
          <w:rFonts w:ascii="Times New Roman" w:hAnsi="Times New Roman" w:cs="Times New Roman"/>
          <w:sz w:val="24"/>
        </w:rPr>
        <w:t xml:space="preserve"> criticized. </w:t>
      </w:r>
      <w:r w:rsidR="00846B6F">
        <w:rPr>
          <w:rFonts w:ascii="Times New Roman" w:hAnsi="Times New Roman" w:cs="Times New Roman"/>
          <w:sz w:val="24"/>
        </w:rPr>
        <w:t>When establishing SEZ, governments frequently expropriate farmland and modify it for development.</w:t>
      </w:r>
      <w:r w:rsidRPr="00D900AC">
        <w:rPr>
          <w:rFonts w:ascii="Times New Roman" w:hAnsi="Times New Roman" w:cs="Times New Roman"/>
          <w:sz w:val="24"/>
        </w:rPr>
        <w:t xml:space="preserve"> The displaced farmers are not adequately compensated for their loss. This is a violation of property rights, and even if done to establish a SEZ, </w:t>
      </w:r>
      <w:r w:rsidR="004D05FE" w:rsidRPr="00D900AC">
        <w:rPr>
          <w:rFonts w:ascii="Times New Roman" w:hAnsi="Times New Roman" w:cs="Times New Roman"/>
          <w:sz w:val="24"/>
        </w:rPr>
        <w:t xml:space="preserve">such action </w:t>
      </w:r>
      <w:r w:rsidRPr="00D900AC">
        <w:rPr>
          <w:rFonts w:ascii="Times New Roman" w:hAnsi="Times New Roman" w:cs="Times New Roman"/>
          <w:sz w:val="24"/>
        </w:rPr>
        <w:t>undermines the price system and creates uncertainty</w:t>
      </w:r>
      <w:r w:rsidR="007E3819">
        <w:rPr>
          <w:rFonts w:ascii="Times New Roman" w:hAnsi="Times New Roman" w:cs="Times New Roman"/>
          <w:sz w:val="24"/>
        </w:rPr>
        <w:t xml:space="preserve"> in property owners</w:t>
      </w:r>
      <w:r w:rsidR="004D05FE" w:rsidRPr="00D900AC">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3595"/>
        <w:gridCol w:w="1890"/>
        <w:gridCol w:w="1800"/>
        <w:gridCol w:w="1345"/>
      </w:tblGrid>
      <w:tr w:rsidR="00D144C9" w14:paraId="47D1FD99" w14:textId="77777777" w:rsidTr="00077789">
        <w:trPr>
          <w:trHeight w:val="557"/>
        </w:trPr>
        <w:tc>
          <w:tcPr>
            <w:tcW w:w="8630" w:type="dxa"/>
            <w:gridSpan w:val="4"/>
            <w:shd w:val="clear" w:color="auto" w:fill="2E74B5" w:themeFill="accent1" w:themeFillShade="BF"/>
            <w:vAlign w:val="center"/>
          </w:tcPr>
          <w:p w14:paraId="05E54699" w14:textId="77777777" w:rsidR="00D144C9" w:rsidRDefault="00D144C9" w:rsidP="00077789">
            <w:pPr>
              <w:jc w:val="center"/>
            </w:pPr>
            <w:r>
              <w:t>The World Bank Doing Business Index</w:t>
            </w:r>
          </w:p>
        </w:tc>
      </w:tr>
      <w:tr w:rsidR="00D144C9" w14:paraId="1F9F61A6" w14:textId="77777777" w:rsidTr="00077789">
        <w:tc>
          <w:tcPr>
            <w:tcW w:w="3595" w:type="dxa"/>
            <w:shd w:val="clear" w:color="auto" w:fill="2E74B5" w:themeFill="accent1" w:themeFillShade="BF"/>
            <w:vAlign w:val="center"/>
          </w:tcPr>
          <w:p w14:paraId="5DFAC241" w14:textId="77777777" w:rsidR="00D144C9" w:rsidRDefault="00D144C9" w:rsidP="00077789">
            <w:pPr>
              <w:jc w:val="center"/>
            </w:pPr>
            <w:r>
              <w:t xml:space="preserve">Country </w:t>
            </w:r>
            <w:r>
              <w:br/>
              <w:t>2014 Ranking</w:t>
            </w:r>
          </w:p>
        </w:tc>
        <w:tc>
          <w:tcPr>
            <w:tcW w:w="1890" w:type="dxa"/>
            <w:shd w:val="clear" w:color="auto" w:fill="2E74B5" w:themeFill="accent1" w:themeFillShade="BF"/>
            <w:vAlign w:val="center"/>
          </w:tcPr>
          <w:p w14:paraId="77FB1220" w14:textId="77777777" w:rsidR="00D144C9" w:rsidRDefault="00D144C9" w:rsidP="00077789">
            <w:pPr>
              <w:jc w:val="center"/>
            </w:pPr>
            <w:r>
              <w:t>Hong Kong</w:t>
            </w:r>
            <w:r>
              <w:br/>
              <w:t>2</w:t>
            </w:r>
          </w:p>
        </w:tc>
        <w:tc>
          <w:tcPr>
            <w:tcW w:w="1800" w:type="dxa"/>
            <w:shd w:val="clear" w:color="auto" w:fill="2E74B5" w:themeFill="accent1" w:themeFillShade="BF"/>
            <w:vAlign w:val="center"/>
          </w:tcPr>
          <w:p w14:paraId="75F33FA5" w14:textId="77777777" w:rsidR="00D144C9" w:rsidRDefault="00D144C9" w:rsidP="00077789">
            <w:pPr>
              <w:jc w:val="center"/>
            </w:pPr>
            <w:r>
              <w:t>United States</w:t>
            </w:r>
          </w:p>
          <w:p w14:paraId="0FDD9E0C" w14:textId="77777777" w:rsidR="00D144C9" w:rsidRDefault="00D144C9" w:rsidP="00077789">
            <w:pPr>
              <w:jc w:val="center"/>
            </w:pPr>
            <w:r>
              <w:t>4</w:t>
            </w:r>
          </w:p>
        </w:tc>
        <w:tc>
          <w:tcPr>
            <w:tcW w:w="1345" w:type="dxa"/>
            <w:shd w:val="clear" w:color="auto" w:fill="2E74B5" w:themeFill="accent1" w:themeFillShade="BF"/>
            <w:vAlign w:val="center"/>
          </w:tcPr>
          <w:p w14:paraId="4404E4A3" w14:textId="77777777" w:rsidR="00D144C9" w:rsidRDefault="00D144C9" w:rsidP="00077789">
            <w:pPr>
              <w:jc w:val="center"/>
            </w:pPr>
            <w:r>
              <w:t>China</w:t>
            </w:r>
          </w:p>
          <w:p w14:paraId="0AC4167D" w14:textId="77777777" w:rsidR="00D144C9" w:rsidRDefault="00D144C9" w:rsidP="00077789">
            <w:pPr>
              <w:jc w:val="center"/>
            </w:pPr>
            <w:r>
              <w:t>96</w:t>
            </w:r>
          </w:p>
        </w:tc>
      </w:tr>
      <w:tr w:rsidR="00D144C9" w14:paraId="714F0301" w14:textId="77777777" w:rsidTr="00077789">
        <w:tc>
          <w:tcPr>
            <w:tcW w:w="3595" w:type="dxa"/>
            <w:shd w:val="clear" w:color="auto" w:fill="9CC2E5" w:themeFill="accent1" w:themeFillTint="99"/>
          </w:tcPr>
          <w:p w14:paraId="4071E589" w14:textId="77777777" w:rsidR="00D144C9" w:rsidRDefault="00D144C9" w:rsidP="00077789">
            <w:r>
              <w:t>Starting a Business</w:t>
            </w:r>
          </w:p>
        </w:tc>
        <w:tc>
          <w:tcPr>
            <w:tcW w:w="1890" w:type="dxa"/>
            <w:shd w:val="clear" w:color="auto" w:fill="9CC2E5" w:themeFill="accent1" w:themeFillTint="99"/>
          </w:tcPr>
          <w:p w14:paraId="6C7F9681" w14:textId="77777777" w:rsidR="00D144C9" w:rsidRDefault="00D144C9" w:rsidP="00077789"/>
        </w:tc>
        <w:tc>
          <w:tcPr>
            <w:tcW w:w="1800" w:type="dxa"/>
            <w:shd w:val="clear" w:color="auto" w:fill="9CC2E5" w:themeFill="accent1" w:themeFillTint="99"/>
          </w:tcPr>
          <w:p w14:paraId="75BDB59E" w14:textId="77777777" w:rsidR="00D144C9" w:rsidRDefault="00D144C9" w:rsidP="00077789"/>
        </w:tc>
        <w:tc>
          <w:tcPr>
            <w:tcW w:w="1345" w:type="dxa"/>
            <w:shd w:val="clear" w:color="auto" w:fill="9CC2E5" w:themeFill="accent1" w:themeFillTint="99"/>
          </w:tcPr>
          <w:p w14:paraId="09ED57D4" w14:textId="77777777" w:rsidR="00D144C9" w:rsidRDefault="00D144C9" w:rsidP="00077789"/>
        </w:tc>
      </w:tr>
      <w:tr w:rsidR="00D144C9" w14:paraId="5085F37A" w14:textId="77777777" w:rsidTr="00077789">
        <w:tc>
          <w:tcPr>
            <w:tcW w:w="3595" w:type="dxa"/>
          </w:tcPr>
          <w:p w14:paraId="7F3336E5" w14:textId="77777777" w:rsidR="00D144C9" w:rsidRDefault="00D144C9" w:rsidP="00077789">
            <w:r>
              <w:t>Procedures (number)</w:t>
            </w:r>
          </w:p>
        </w:tc>
        <w:tc>
          <w:tcPr>
            <w:tcW w:w="1890" w:type="dxa"/>
          </w:tcPr>
          <w:p w14:paraId="6ACDE101" w14:textId="77777777" w:rsidR="00D144C9" w:rsidRDefault="00D144C9" w:rsidP="00077789">
            <w:r>
              <w:t>3</w:t>
            </w:r>
          </w:p>
        </w:tc>
        <w:tc>
          <w:tcPr>
            <w:tcW w:w="1800" w:type="dxa"/>
          </w:tcPr>
          <w:p w14:paraId="773DE044" w14:textId="77777777" w:rsidR="00D144C9" w:rsidRDefault="00D144C9" w:rsidP="00077789">
            <w:r>
              <w:t>6</w:t>
            </w:r>
          </w:p>
        </w:tc>
        <w:tc>
          <w:tcPr>
            <w:tcW w:w="1345" w:type="dxa"/>
          </w:tcPr>
          <w:p w14:paraId="1BD1891E" w14:textId="77777777" w:rsidR="00D144C9" w:rsidRDefault="00D144C9" w:rsidP="00077789">
            <w:r>
              <w:t>13</w:t>
            </w:r>
          </w:p>
        </w:tc>
      </w:tr>
      <w:tr w:rsidR="00D144C9" w14:paraId="1986ED36" w14:textId="77777777" w:rsidTr="00077789">
        <w:tc>
          <w:tcPr>
            <w:tcW w:w="3595" w:type="dxa"/>
          </w:tcPr>
          <w:p w14:paraId="3DDA7646" w14:textId="77777777" w:rsidR="00D144C9" w:rsidRDefault="00D144C9" w:rsidP="00077789">
            <w:r>
              <w:t>Time (days)</w:t>
            </w:r>
          </w:p>
        </w:tc>
        <w:tc>
          <w:tcPr>
            <w:tcW w:w="1890" w:type="dxa"/>
          </w:tcPr>
          <w:p w14:paraId="00F824F0" w14:textId="77777777" w:rsidR="00D144C9" w:rsidRDefault="00D144C9" w:rsidP="00077789">
            <w:r>
              <w:t>2.5</w:t>
            </w:r>
          </w:p>
        </w:tc>
        <w:tc>
          <w:tcPr>
            <w:tcW w:w="1800" w:type="dxa"/>
          </w:tcPr>
          <w:p w14:paraId="4AADC5EE" w14:textId="77777777" w:rsidR="00D144C9" w:rsidRDefault="00D144C9" w:rsidP="00077789">
            <w:r>
              <w:t>5.0</w:t>
            </w:r>
          </w:p>
        </w:tc>
        <w:tc>
          <w:tcPr>
            <w:tcW w:w="1345" w:type="dxa"/>
          </w:tcPr>
          <w:p w14:paraId="078F24E4" w14:textId="77777777" w:rsidR="00D144C9" w:rsidRDefault="00D144C9" w:rsidP="00077789">
            <w:r>
              <w:t>33.0</w:t>
            </w:r>
          </w:p>
        </w:tc>
      </w:tr>
      <w:tr w:rsidR="00D144C9" w14:paraId="5D15C993" w14:textId="77777777" w:rsidTr="00077789">
        <w:tc>
          <w:tcPr>
            <w:tcW w:w="3595" w:type="dxa"/>
          </w:tcPr>
          <w:p w14:paraId="6846F4CD" w14:textId="77777777" w:rsidR="00D144C9" w:rsidRDefault="00D144C9" w:rsidP="00077789">
            <w:r>
              <w:t>Cost (% of income per capita)</w:t>
            </w:r>
          </w:p>
        </w:tc>
        <w:tc>
          <w:tcPr>
            <w:tcW w:w="1890" w:type="dxa"/>
          </w:tcPr>
          <w:p w14:paraId="052A418E" w14:textId="77777777" w:rsidR="00D144C9" w:rsidRDefault="00D144C9" w:rsidP="00077789">
            <w:r>
              <w:t>0.8</w:t>
            </w:r>
          </w:p>
        </w:tc>
        <w:tc>
          <w:tcPr>
            <w:tcW w:w="1800" w:type="dxa"/>
          </w:tcPr>
          <w:p w14:paraId="41219956" w14:textId="77777777" w:rsidR="00D144C9" w:rsidRDefault="00D144C9" w:rsidP="00077789">
            <w:r>
              <w:t>1.5</w:t>
            </w:r>
          </w:p>
        </w:tc>
        <w:tc>
          <w:tcPr>
            <w:tcW w:w="1345" w:type="dxa"/>
          </w:tcPr>
          <w:p w14:paraId="41044D49" w14:textId="77777777" w:rsidR="00D144C9" w:rsidRDefault="00D144C9" w:rsidP="00077789">
            <w:r>
              <w:t>2.0</w:t>
            </w:r>
          </w:p>
        </w:tc>
      </w:tr>
      <w:tr w:rsidR="00D144C9" w14:paraId="23A9126A" w14:textId="77777777" w:rsidTr="00077789">
        <w:tc>
          <w:tcPr>
            <w:tcW w:w="3595" w:type="dxa"/>
            <w:shd w:val="clear" w:color="auto" w:fill="9CC2E5" w:themeFill="accent1" w:themeFillTint="99"/>
          </w:tcPr>
          <w:p w14:paraId="27E3075D" w14:textId="77777777" w:rsidR="00D144C9" w:rsidRDefault="00D144C9" w:rsidP="00077789">
            <w:r>
              <w:t>Trading Across Borders</w:t>
            </w:r>
          </w:p>
        </w:tc>
        <w:tc>
          <w:tcPr>
            <w:tcW w:w="1890" w:type="dxa"/>
            <w:shd w:val="clear" w:color="auto" w:fill="9CC2E5" w:themeFill="accent1" w:themeFillTint="99"/>
          </w:tcPr>
          <w:p w14:paraId="4B9E3108" w14:textId="77777777" w:rsidR="00D144C9" w:rsidRDefault="00D144C9" w:rsidP="00077789"/>
        </w:tc>
        <w:tc>
          <w:tcPr>
            <w:tcW w:w="1800" w:type="dxa"/>
            <w:shd w:val="clear" w:color="auto" w:fill="9CC2E5" w:themeFill="accent1" w:themeFillTint="99"/>
          </w:tcPr>
          <w:p w14:paraId="0ECBED3B" w14:textId="77777777" w:rsidR="00D144C9" w:rsidRDefault="00D144C9" w:rsidP="00077789"/>
        </w:tc>
        <w:tc>
          <w:tcPr>
            <w:tcW w:w="1345" w:type="dxa"/>
            <w:shd w:val="clear" w:color="auto" w:fill="9CC2E5" w:themeFill="accent1" w:themeFillTint="99"/>
          </w:tcPr>
          <w:p w14:paraId="4058A46F" w14:textId="77777777" w:rsidR="00D144C9" w:rsidRDefault="00D144C9" w:rsidP="00077789"/>
        </w:tc>
      </w:tr>
      <w:tr w:rsidR="00D144C9" w14:paraId="2B4C5AD3" w14:textId="77777777" w:rsidTr="00077789">
        <w:tc>
          <w:tcPr>
            <w:tcW w:w="3595" w:type="dxa"/>
          </w:tcPr>
          <w:p w14:paraId="2834290D" w14:textId="77777777" w:rsidR="00D144C9" w:rsidRDefault="00D144C9" w:rsidP="00077789">
            <w:r>
              <w:t>Documents to export (number)</w:t>
            </w:r>
          </w:p>
        </w:tc>
        <w:tc>
          <w:tcPr>
            <w:tcW w:w="1890" w:type="dxa"/>
          </w:tcPr>
          <w:p w14:paraId="7417A891" w14:textId="77777777" w:rsidR="00D144C9" w:rsidRDefault="00D144C9" w:rsidP="00077789">
            <w:r>
              <w:t>3</w:t>
            </w:r>
          </w:p>
        </w:tc>
        <w:tc>
          <w:tcPr>
            <w:tcW w:w="1800" w:type="dxa"/>
          </w:tcPr>
          <w:p w14:paraId="4AAAC281" w14:textId="77777777" w:rsidR="00D144C9" w:rsidRDefault="00D144C9" w:rsidP="00077789">
            <w:r>
              <w:t>3</w:t>
            </w:r>
          </w:p>
        </w:tc>
        <w:tc>
          <w:tcPr>
            <w:tcW w:w="1345" w:type="dxa"/>
          </w:tcPr>
          <w:p w14:paraId="13F4A436" w14:textId="77777777" w:rsidR="00D144C9" w:rsidRDefault="00D144C9" w:rsidP="00077789">
            <w:r>
              <w:t>8</w:t>
            </w:r>
          </w:p>
        </w:tc>
      </w:tr>
      <w:tr w:rsidR="00D144C9" w14:paraId="2470B88F" w14:textId="77777777" w:rsidTr="00077789">
        <w:tc>
          <w:tcPr>
            <w:tcW w:w="3595" w:type="dxa"/>
          </w:tcPr>
          <w:p w14:paraId="2B4514C4" w14:textId="77777777" w:rsidR="00D144C9" w:rsidRDefault="00D144C9" w:rsidP="00077789">
            <w:r>
              <w:t>Time to export (days)</w:t>
            </w:r>
          </w:p>
        </w:tc>
        <w:tc>
          <w:tcPr>
            <w:tcW w:w="1890" w:type="dxa"/>
          </w:tcPr>
          <w:p w14:paraId="143A5AF4" w14:textId="77777777" w:rsidR="00D144C9" w:rsidRDefault="00D144C9" w:rsidP="00077789">
            <w:r>
              <w:t>6</w:t>
            </w:r>
          </w:p>
        </w:tc>
        <w:tc>
          <w:tcPr>
            <w:tcW w:w="1800" w:type="dxa"/>
          </w:tcPr>
          <w:p w14:paraId="1DBFFB83" w14:textId="77777777" w:rsidR="00D144C9" w:rsidRDefault="00D144C9" w:rsidP="00077789">
            <w:r>
              <w:t>6</w:t>
            </w:r>
          </w:p>
        </w:tc>
        <w:tc>
          <w:tcPr>
            <w:tcW w:w="1345" w:type="dxa"/>
          </w:tcPr>
          <w:p w14:paraId="6920A542" w14:textId="77777777" w:rsidR="00D144C9" w:rsidRDefault="00D144C9" w:rsidP="00077789">
            <w:r>
              <w:t>21</w:t>
            </w:r>
          </w:p>
        </w:tc>
      </w:tr>
      <w:tr w:rsidR="00D144C9" w14:paraId="010B4256" w14:textId="77777777" w:rsidTr="00077789">
        <w:tc>
          <w:tcPr>
            <w:tcW w:w="3595" w:type="dxa"/>
          </w:tcPr>
          <w:p w14:paraId="136508CA" w14:textId="77777777" w:rsidR="00D144C9" w:rsidRDefault="00D144C9" w:rsidP="00077789">
            <w:r>
              <w:t>Cost to export (US$ per container)</w:t>
            </w:r>
          </w:p>
        </w:tc>
        <w:tc>
          <w:tcPr>
            <w:tcW w:w="1890" w:type="dxa"/>
          </w:tcPr>
          <w:p w14:paraId="260EE1C2" w14:textId="77777777" w:rsidR="00D144C9" w:rsidRDefault="00D144C9" w:rsidP="00077789">
            <w:r>
              <w:t>590</w:t>
            </w:r>
          </w:p>
        </w:tc>
        <w:tc>
          <w:tcPr>
            <w:tcW w:w="1800" w:type="dxa"/>
          </w:tcPr>
          <w:p w14:paraId="23F7A80B" w14:textId="77777777" w:rsidR="00D144C9" w:rsidRDefault="00D144C9" w:rsidP="00077789">
            <w:r>
              <w:t>1,090</w:t>
            </w:r>
          </w:p>
        </w:tc>
        <w:tc>
          <w:tcPr>
            <w:tcW w:w="1345" w:type="dxa"/>
          </w:tcPr>
          <w:p w14:paraId="6EF67C4B" w14:textId="77777777" w:rsidR="00D144C9" w:rsidRDefault="00D144C9" w:rsidP="00077789">
            <w:r>
              <w:t>620</w:t>
            </w:r>
          </w:p>
        </w:tc>
      </w:tr>
      <w:tr w:rsidR="00D144C9" w14:paraId="7F2F1289" w14:textId="77777777" w:rsidTr="00077789">
        <w:tc>
          <w:tcPr>
            <w:tcW w:w="3595" w:type="dxa"/>
          </w:tcPr>
          <w:p w14:paraId="27FC7EBD" w14:textId="77777777" w:rsidR="00D144C9" w:rsidRDefault="00D144C9" w:rsidP="00077789">
            <w:r>
              <w:t>Documents to import (number)</w:t>
            </w:r>
          </w:p>
        </w:tc>
        <w:tc>
          <w:tcPr>
            <w:tcW w:w="1890" w:type="dxa"/>
          </w:tcPr>
          <w:p w14:paraId="1C96D38F" w14:textId="77777777" w:rsidR="00D144C9" w:rsidRDefault="00D144C9" w:rsidP="00077789">
            <w:r>
              <w:t>3</w:t>
            </w:r>
          </w:p>
        </w:tc>
        <w:tc>
          <w:tcPr>
            <w:tcW w:w="1800" w:type="dxa"/>
          </w:tcPr>
          <w:p w14:paraId="613ECB15" w14:textId="77777777" w:rsidR="00D144C9" w:rsidRDefault="00D144C9" w:rsidP="00077789">
            <w:r>
              <w:t>5</w:t>
            </w:r>
          </w:p>
        </w:tc>
        <w:tc>
          <w:tcPr>
            <w:tcW w:w="1345" w:type="dxa"/>
          </w:tcPr>
          <w:p w14:paraId="4101DAAE" w14:textId="77777777" w:rsidR="00D144C9" w:rsidRDefault="00D144C9" w:rsidP="00077789">
            <w:r>
              <w:t>5</w:t>
            </w:r>
          </w:p>
        </w:tc>
      </w:tr>
      <w:tr w:rsidR="00D144C9" w14:paraId="673BAA9B" w14:textId="77777777" w:rsidTr="00077789">
        <w:tc>
          <w:tcPr>
            <w:tcW w:w="3595" w:type="dxa"/>
          </w:tcPr>
          <w:p w14:paraId="4BE6FCFE" w14:textId="77777777" w:rsidR="00D144C9" w:rsidRDefault="00D144C9" w:rsidP="00077789">
            <w:r>
              <w:t>Time to import (days)</w:t>
            </w:r>
          </w:p>
        </w:tc>
        <w:tc>
          <w:tcPr>
            <w:tcW w:w="1890" w:type="dxa"/>
          </w:tcPr>
          <w:p w14:paraId="77847369" w14:textId="77777777" w:rsidR="00D144C9" w:rsidRDefault="00D144C9" w:rsidP="00077789">
            <w:r>
              <w:t>5</w:t>
            </w:r>
          </w:p>
        </w:tc>
        <w:tc>
          <w:tcPr>
            <w:tcW w:w="1800" w:type="dxa"/>
          </w:tcPr>
          <w:p w14:paraId="2F4C8CDD" w14:textId="77777777" w:rsidR="00D144C9" w:rsidRDefault="00D144C9" w:rsidP="00077789">
            <w:r>
              <w:t>5</w:t>
            </w:r>
          </w:p>
        </w:tc>
        <w:tc>
          <w:tcPr>
            <w:tcW w:w="1345" w:type="dxa"/>
          </w:tcPr>
          <w:p w14:paraId="26C4CEBB" w14:textId="77777777" w:rsidR="00D144C9" w:rsidRDefault="00D144C9" w:rsidP="00077789">
            <w:r>
              <w:t>24</w:t>
            </w:r>
          </w:p>
        </w:tc>
      </w:tr>
      <w:tr w:rsidR="00D144C9" w14:paraId="782FB43F" w14:textId="77777777" w:rsidTr="00077789">
        <w:tc>
          <w:tcPr>
            <w:tcW w:w="3595" w:type="dxa"/>
          </w:tcPr>
          <w:p w14:paraId="770CF1DE" w14:textId="77777777" w:rsidR="00D144C9" w:rsidRDefault="00D144C9" w:rsidP="00077789">
            <w:r>
              <w:t>Cost to import (US$ per container)</w:t>
            </w:r>
          </w:p>
        </w:tc>
        <w:tc>
          <w:tcPr>
            <w:tcW w:w="1890" w:type="dxa"/>
          </w:tcPr>
          <w:p w14:paraId="46A7D1A0" w14:textId="77777777" w:rsidR="00D144C9" w:rsidRDefault="00D144C9" w:rsidP="00077789">
            <w:r>
              <w:t>565</w:t>
            </w:r>
          </w:p>
        </w:tc>
        <w:tc>
          <w:tcPr>
            <w:tcW w:w="1800" w:type="dxa"/>
          </w:tcPr>
          <w:p w14:paraId="2F21CA42" w14:textId="77777777" w:rsidR="00D144C9" w:rsidRDefault="00D144C9" w:rsidP="00077789">
            <w:r>
              <w:t>1,315</w:t>
            </w:r>
          </w:p>
        </w:tc>
        <w:tc>
          <w:tcPr>
            <w:tcW w:w="1345" w:type="dxa"/>
          </w:tcPr>
          <w:p w14:paraId="3E59055E" w14:textId="77777777" w:rsidR="00D144C9" w:rsidRDefault="00D144C9" w:rsidP="00077789">
            <w:r>
              <w:t>615</w:t>
            </w:r>
          </w:p>
        </w:tc>
      </w:tr>
    </w:tbl>
    <w:p w14:paraId="145FFDAA" w14:textId="115336C4" w:rsidR="00D144C9" w:rsidRDefault="00D144C9" w:rsidP="00D144C9">
      <w:pPr>
        <w:rPr>
          <w:rFonts w:ascii="Times New Roman" w:hAnsi="Times New Roman" w:cs="Times New Roman"/>
          <w:sz w:val="24"/>
        </w:rPr>
      </w:pPr>
      <w:r w:rsidRPr="006004B9">
        <w:t>(Doing Business)</w:t>
      </w:r>
    </w:p>
    <w:p w14:paraId="567CF4C9" w14:textId="22A8FFD4" w:rsidR="009E4D36" w:rsidRPr="00D900AC" w:rsidRDefault="00846B6F" w:rsidP="00D900AC">
      <w:pPr>
        <w:spacing w:line="480" w:lineRule="auto"/>
        <w:ind w:firstLine="720"/>
        <w:rPr>
          <w:rFonts w:ascii="Times New Roman" w:hAnsi="Times New Roman" w:cs="Times New Roman"/>
          <w:sz w:val="24"/>
        </w:rPr>
      </w:pPr>
      <w:r>
        <w:rPr>
          <w:rFonts w:ascii="Times New Roman" w:hAnsi="Times New Roman" w:cs="Times New Roman"/>
          <w:sz w:val="24"/>
        </w:rPr>
        <w:t>When</w:t>
      </w:r>
      <w:r w:rsidR="004D05FE" w:rsidRPr="00D900AC">
        <w:rPr>
          <w:rFonts w:ascii="Times New Roman" w:hAnsi="Times New Roman" w:cs="Times New Roman"/>
          <w:sz w:val="24"/>
        </w:rPr>
        <w:t xml:space="preserve"> businesses must be</w:t>
      </w:r>
      <w:r w:rsidR="009E4D36" w:rsidRPr="00D900AC">
        <w:rPr>
          <w:rFonts w:ascii="Times New Roman" w:hAnsi="Times New Roman" w:cs="Times New Roman"/>
          <w:sz w:val="24"/>
        </w:rPr>
        <w:t xml:space="preserve"> g</w:t>
      </w:r>
      <w:r w:rsidR="004D05FE" w:rsidRPr="00D900AC">
        <w:rPr>
          <w:rFonts w:ascii="Times New Roman" w:hAnsi="Times New Roman" w:cs="Times New Roman"/>
          <w:sz w:val="24"/>
        </w:rPr>
        <w:t xml:space="preserve">ranted </w:t>
      </w:r>
      <w:r w:rsidR="009E4D36" w:rsidRPr="00D900AC">
        <w:rPr>
          <w:rFonts w:ascii="Times New Roman" w:hAnsi="Times New Roman" w:cs="Times New Roman"/>
          <w:sz w:val="24"/>
        </w:rPr>
        <w:t>access to SEZ, they are willing to sink massive rent-seeking costs to gain access to SEZ that hold economic potential (Sharma</w:t>
      </w:r>
      <w:r w:rsidR="005F4F97">
        <w:rPr>
          <w:rFonts w:ascii="Times New Roman" w:hAnsi="Times New Roman" w:cs="Times New Roman"/>
          <w:sz w:val="24"/>
        </w:rPr>
        <w:t>, 2009 p.20</w:t>
      </w:r>
      <w:r w:rsidR="009E4D36" w:rsidRPr="00D900AC">
        <w:rPr>
          <w:rFonts w:ascii="Times New Roman" w:hAnsi="Times New Roman" w:cs="Times New Roman"/>
          <w:sz w:val="24"/>
        </w:rPr>
        <w:t xml:space="preserve">). </w:t>
      </w:r>
      <w:r w:rsidR="004D05FE" w:rsidRPr="00D900AC">
        <w:rPr>
          <w:rFonts w:ascii="Times New Roman" w:hAnsi="Times New Roman" w:cs="Times New Roman"/>
          <w:sz w:val="24"/>
        </w:rPr>
        <w:t>Companies applying for access to Indian SEZ are filtered through an average of 15 separate authorities before setting up shop (Moburg</w:t>
      </w:r>
      <w:r w:rsidR="005F4F97">
        <w:rPr>
          <w:rFonts w:ascii="Times New Roman" w:hAnsi="Times New Roman" w:cs="Times New Roman"/>
          <w:sz w:val="24"/>
        </w:rPr>
        <w:t>, 2013 p.16</w:t>
      </w:r>
      <w:r w:rsidR="004D05FE" w:rsidRPr="00D900AC">
        <w:rPr>
          <w:rFonts w:ascii="Times New Roman" w:hAnsi="Times New Roman" w:cs="Times New Roman"/>
          <w:sz w:val="24"/>
        </w:rPr>
        <w:t xml:space="preserve">). </w:t>
      </w:r>
      <w:r w:rsidR="009E4D36" w:rsidRPr="008B5FA1">
        <w:rPr>
          <w:rFonts w:ascii="Times New Roman" w:hAnsi="Times New Roman" w:cs="Times New Roman"/>
          <w:sz w:val="24"/>
        </w:rPr>
        <w:t>M</w:t>
      </w:r>
      <w:r w:rsidRPr="008B5FA1">
        <w:rPr>
          <w:rFonts w:ascii="Times New Roman" w:hAnsi="Times New Roman" w:cs="Times New Roman"/>
          <w:sz w:val="24"/>
        </w:rPr>
        <w:t>ore than 60% of firms applying for entry into</w:t>
      </w:r>
      <w:r w:rsidR="009E4D36" w:rsidRPr="008B5FA1">
        <w:rPr>
          <w:rFonts w:ascii="Times New Roman" w:hAnsi="Times New Roman" w:cs="Times New Roman"/>
          <w:sz w:val="24"/>
        </w:rPr>
        <w:t xml:space="preserve"> Indian SEZ have faced “irregular payments”, requests for bribes, from var</w:t>
      </w:r>
      <w:r w:rsidRPr="008B5FA1">
        <w:rPr>
          <w:rFonts w:ascii="Times New Roman" w:hAnsi="Times New Roman" w:cs="Times New Roman"/>
          <w:sz w:val="24"/>
        </w:rPr>
        <w:t xml:space="preserve">ious government authorities for </w:t>
      </w:r>
      <w:r w:rsidR="009E4D36" w:rsidRPr="008B5FA1">
        <w:rPr>
          <w:rFonts w:ascii="Times New Roman" w:hAnsi="Times New Roman" w:cs="Times New Roman"/>
          <w:sz w:val="24"/>
        </w:rPr>
        <w:t>access to SEZ</w:t>
      </w:r>
      <w:r w:rsidR="005F4F97" w:rsidRPr="008B5FA1">
        <w:rPr>
          <w:rFonts w:ascii="Times New Roman" w:hAnsi="Times New Roman" w:cs="Times New Roman"/>
          <w:sz w:val="24"/>
        </w:rPr>
        <w:t xml:space="preserve"> (Moburg, 2013 p.16)</w:t>
      </w:r>
      <w:r w:rsidRPr="008B5FA1">
        <w:rPr>
          <w:rFonts w:ascii="Times New Roman" w:hAnsi="Times New Roman" w:cs="Times New Roman"/>
          <w:sz w:val="24"/>
        </w:rPr>
        <w:t>. In Senegal and India, SEZ were declared in economic areas far afield of adequate infrastructure. Outside of a market process, entrepreneurial judgments simply cannot be made and profitable economic activity cannot be ordered. Similarly, the</w:t>
      </w:r>
      <w:r w:rsidR="009E4D36" w:rsidRPr="008B5FA1">
        <w:rPr>
          <w:rFonts w:ascii="Times New Roman" w:hAnsi="Times New Roman" w:cs="Times New Roman"/>
          <w:sz w:val="24"/>
        </w:rPr>
        <w:t xml:space="preserve"> Pilipino government set up a SEZ in Bataan; providing the region with modern infrastructure, a dam and modern office buildings. The zone failed to attract any significant level of business, </w:t>
      </w:r>
      <w:r w:rsidRPr="008B5FA1">
        <w:rPr>
          <w:rFonts w:ascii="Times New Roman" w:hAnsi="Times New Roman" w:cs="Times New Roman"/>
          <w:sz w:val="24"/>
        </w:rPr>
        <w:t>as it was chosen without any reference to the knowledge in the price system. It</w:t>
      </w:r>
      <w:r w:rsidR="009E4D36" w:rsidRPr="008B5FA1">
        <w:rPr>
          <w:rFonts w:ascii="Times New Roman" w:hAnsi="Times New Roman" w:cs="Times New Roman"/>
          <w:sz w:val="24"/>
        </w:rPr>
        <w:t xml:space="preserve"> has</w:t>
      </w:r>
      <w:r w:rsidR="004D05FE" w:rsidRPr="008B5FA1">
        <w:rPr>
          <w:rFonts w:ascii="Times New Roman" w:hAnsi="Times New Roman" w:cs="Times New Roman"/>
          <w:sz w:val="24"/>
        </w:rPr>
        <w:t xml:space="preserve"> since</w:t>
      </w:r>
      <w:r w:rsidR="009E4D36" w:rsidRPr="008B5FA1">
        <w:rPr>
          <w:rFonts w:ascii="Times New Roman" w:hAnsi="Times New Roman" w:cs="Times New Roman"/>
          <w:sz w:val="24"/>
        </w:rPr>
        <w:t xml:space="preserve"> been deemed a failure (Moburg</w:t>
      </w:r>
      <w:r w:rsidR="005F4F97" w:rsidRPr="008B5FA1">
        <w:rPr>
          <w:rFonts w:ascii="Times New Roman" w:hAnsi="Times New Roman" w:cs="Times New Roman"/>
          <w:sz w:val="24"/>
        </w:rPr>
        <w:t>, 2013 p.</w:t>
      </w:r>
      <w:r w:rsidR="009E4D36" w:rsidRPr="008B5FA1">
        <w:rPr>
          <w:rFonts w:ascii="Times New Roman" w:hAnsi="Times New Roman" w:cs="Times New Roman"/>
          <w:sz w:val="24"/>
        </w:rPr>
        <w:t xml:space="preserve"> 2). Hong Kong has succeeded so dramatically because it has avoided many of these pitfalls</w:t>
      </w:r>
      <w:r w:rsidR="0037123F" w:rsidRPr="008B5FA1">
        <w:rPr>
          <w:rFonts w:ascii="Times New Roman" w:hAnsi="Times New Roman" w:cs="Times New Roman"/>
          <w:sz w:val="24"/>
        </w:rPr>
        <w:t>, baffling development planners, who see only the struggling of developing economies.</w:t>
      </w:r>
    </w:p>
    <w:p w14:paraId="12C7A1F5" w14:textId="77777777" w:rsidR="006D133C" w:rsidRDefault="00BE1265"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Hong Kong is an anomalous stick in the eye to prevailing economic </w:t>
      </w:r>
      <w:r w:rsidR="00A21984" w:rsidRPr="00D900AC">
        <w:rPr>
          <w:rFonts w:ascii="Times New Roman" w:hAnsi="Times New Roman" w:cs="Times New Roman"/>
          <w:sz w:val="24"/>
        </w:rPr>
        <w:t>wisdom. Hong Kong imports its oil</w:t>
      </w:r>
      <w:r w:rsidR="007E3819">
        <w:rPr>
          <w:rFonts w:ascii="Times New Roman" w:hAnsi="Times New Roman" w:cs="Times New Roman"/>
          <w:sz w:val="24"/>
        </w:rPr>
        <w:t>,</w:t>
      </w:r>
      <w:r w:rsidR="00A21984" w:rsidRPr="00D900AC">
        <w:rPr>
          <w:rFonts w:ascii="Times New Roman" w:hAnsi="Times New Roman" w:cs="Times New Roman"/>
          <w:sz w:val="24"/>
        </w:rPr>
        <w:t xml:space="preserve"> mineral</w:t>
      </w:r>
      <w:r w:rsidR="007E3819">
        <w:rPr>
          <w:rFonts w:ascii="Times New Roman" w:hAnsi="Times New Roman" w:cs="Times New Roman"/>
          <w:sz w:val="24"/>
        </w:rPr>
        <w:t>,</w:t>
      </w:r>
      <w:r w:rsidR="00A21984" w:rsidRPr="00D900AC">
        <w:rPr>
          <w:rFonts w:ascii="Times New Roman" w:hAnsi="Times New Roman" w:cs="Times New Roman"/>
          <w:sz w:val="24"/>
        </w:rPr>
        <w:t xml:space="preserve"> and water resources, and has poor soil unsuitable for agriculture</w:t>
      </w:r>
      <w:r w:rsidR="00DC51CD" w:rsidRPr="00D900AC">
        <w:rPr>
          <w:rFonts w:ascii="Times New Roman" w:hAnsi="Times New Roman" w:cs="Times New Roman"/>
          <w:sz w:val="24"/>
        </w:rPr>
        <w:t xml:space="preserve"> (Bauer</w:t>
      </w:r>
      <w:r w:rsidR="005F4F97">
        <w:rPr>
          <w:rFonts w:ascii="Times New Roman" w:hAnsi="Times New Roman" w:cs="Times New Roman"/>
          <w:sz w:val="24"/>
        </w:rPr>
        <w:t>, 2000 p. 109 &amp; 113</w:t>
      </w:r>
      <w:r w:rsidR="00DC51CD" w:rsidRPr="00D900AC">
        <w:rPr>
          <w:rFonts w:ascii="Times New Roman" w:hAnsi="Times New Roman" w:cs="Times New Roman"/>
          <w:sz w:val="24"/>
        </w:rPr>
        <w:t>)</w:t>
      </w:r>
      <w:r w:rsidR="00A21984" w:rsidRPr="00D900AC">
        <w:rPr>
          <w:rFonts w:ascii="Times New Roman" w:hAnsi="Times New Roman" w:cs="Times New Roman"/>
          <w:sz w:val="24"/>
        </w:rPr>
        <w:t xml:space="preserve">. Additionally, </w:t>
      </w:r>
      <w:r w:rsidR="006D133C" w:rsidRPr="00D900AC">
        <w:rPr>
          <w:rFonts w:ascii="Times New Roman" w:hAnsi="Times New Roman" w:cs="Times New Roman"/>
          <w:sz w:val="24"/>
        </w:rPr>
        <w:t xml:space="preserve">the governing authority </w:t>
      </w:r>
      <w:r w:rsidR="00A21984" w:rsidRPr="00D900AC">
        <w:rPr>
          <w:rFonts w:ascii="Times New Roman" w:hAnsi="Times New Roman" w:cs="Times New Roman"/>
          <w:sz w:val="24"/>
        </w:rPr>
        <w:t>doesn’t “protect” native industry with high tariffs or restrictions on capital exports (Bauer</w:t>
      </w:r>
      <w:r w:rsidR="005F4F97">
        <w:rPr>
          <w:rFonts w:ascii="Times New Roman" w:hAnsi="Times New Roman" w:cs="Times New Roman"/>
          <w:sz w:val="24"/>
        </w:rPr>
        <w:t>, 2000 p.111</w:t>
      </w:r>
      <w:r w:rsidR="00A21984" w:rsidRPr="00D900AC">
        <w:rPr>
          <w:rFonts w:ascii="Times New Roman" w:hAnsi="Times New Roman" w:cs="Times New Roman"/>
          <w:sz w:val="24"/>
        </w:rPr>
        <w:t>)</w:t>
      </w:r>
      <w:r w:rsidRPr="00D900AC">
        <w:rPr>
          <w:rFonts w:ascii="Times New Roman" w:hAnsi="Times New Roman" w:cs="Times New Roman"/>
          <w:sz w:val="24"/>
        </w:rPr>
        <w:t xml:space="preserve">. </w:t>
      </w:r>
      <w:r w:rsidR="006D133C" w:rsidRPr="00D900AC">
        <w:rPr>
          <w:rFonts w:ascii="Times New Roman" w:hAnsi="Times New Roman" w:cs="Times New Roman"/>
          <w:sz w:val="24"/>
        </w:rPr>
        <w:t xml:space="preserve">The social services provided by the local authorities are targeted, politically hard won, and frugal-at least relative to </w:t>
      </w:r>
      <w:r w:rsidR="007E3819">
        <w:rPr>
          <w:rFonts w:ascii="Times New Roman" w:hAnsi="Times New Roman" w:cs="Times New Roman"/>
          <w:sz w:val="24"/>
        </w:rPr>
        <w:t>western standards</w:t>
      </w:r>
      <w:r w:rsidR="006D133C" w:rsidRPr="00D900AC">
        <w:rPr>
          <w:rFonts w:ascii="Times New Roman" w:hAnsi="Times New Roman" w:cs="Times New Roman"/>
          <w:sz w:val="24"/>
        </w:rPr>
        <w:t>. (Bauer</w:t>
      </w:r>
      <w:r w:rsidR="005F4F97">
        <w:rPr>
          <w:rFonts w:ascii="Times New Roman" w:hAnsi="Times New Roman" w:cs="Times New Roman"/>
          <w:sz w:val="24"/>
        </w:rPr>
        <w:t>, 2000 p.110-111</w:t>
      </w:r>
      <w:r w:rsidR="006D133C" w:rsidRPr="00D900AC">
        <w:rPr>
          <w:rFonts w:ascii="Times New Roman" w:hAnsi="Times New Roman" w:cs="Times New Roman"/>
          <w:sz w:val="24"/>
        </w:rPr>
        <w:t>).</w:t>
      </w:r>
      <w:r w:rsidR="00EE4480" w:rsidRPr="00D900AC">
        <w:rPr>
          <w:rFonts w:ascii="Times New Roman" w:hAnsi="Times New Roman" w:cs="Times New Roman"/>
          <w:sz w:val="24"/>
        </w:rPr>
        <w:t xml:space="preserve"> </w:t>
      </w:r>
      <w:r w:rsidR="0037123F" w:rsidRPr="00D900AC">
        <w:rPr>
          <w:rFonts w:ascii="Times New Roman" w:hAnsi="Times New Roman" w:cs="Times New Roman"/>
          <w:sz w:val="24"/>
        </w:rPr>
        <w:t>These</w:t>
      </w:r>
      <w:r w:rsidR="00383C44" w:rsidRPr="00D900AC">
        <w:rPr>
          <w:rFonts w:ascii="Times New Roman" w:hAnsi="Times New Roman" w:cs="Times New Roman"/>
          <w:sz w:val="24"/>
        </w:rPr>
        <w:t xml:space="preserve"> conditions </w:t>
      </w:r>
      <w:r w:rsidR="0037123F" w:rsidRPr="00D900AC">
        <w:rPr>
          <w:rFonts w:ascii="Times New Roman" w:hAnsi="Times New Roman" w:cs="Times New Roman"/>
          <w:sz w:val="24"/>
        </w:rPr>
        <w:t xml:space="preserve">alone </w:t>
      </w:r>
      <w:r w:rsidR="00383C44" w:rsidRPr="00D900AC">
        <w:rPr>
          <w:rFonts w:ascii="Times New Roman" w:hAnsi="Times New Roman" w:cs="Times New Roman"/>
          <w:sz w:val="24"/>
        </w:rPr>
        <w:t xml:space="preserve">would flag Hong Kong as an impoverished backwater in </w:t>
      </w:r>
      <w:r w:rsidR="0037123F" w:rsidRPr="00D900AC">
        <w:rPr>
          <w:rFonts w:ascii="Times New Roman" w:hAnsi="Times New Roman" w:cs="Times New Roman"/>
          <w:sz w:val="24"/>
        </w:rPr>
        <w:t xml:space="preserve">desperate </w:t>
      </w:r>
      <w:r w:rsidR="00383C44" w:rsidRPr="00D900AC">
        <w:rPr>
          <w:rFonts w:ascii="Times New Roman" w:hAnsi="Times New Roman" w:cs="Times New Roman"/>
          <w:sz w:val="24"/>
        </w:rPr>
        <w:t xml:space="preserve">need of international development assistance. </w:t>
      </w:r>
    </w:p>
    <w:p w14:paraId="5595C015" w14:textId="77777777" w:rsidR="00D144C9" w:rsidRDefault="00D144C9" w:rsidP="00D144C9">
      <w:pPr>
        <w:spacing w:line="240" w:lineRule="auto"/>
        <w:ind w:firstLine="720"/>
        <w:rPr>
          <w:rFonts w:ascii="Times New Roman" w:hAnsi="Times New Roman" w:cs="Times New Roman"/>
          <w:sz w:val="24"/>
        </w:rPr>
      </w:pPr>
      <w:r w:rsidRPr="00D35DD7">
        <w:rPr>
          <w:noProof/>
        </w:rPr>
        <w:drawing>
          <wp:inline distT="0" distB="0" distL="0" distR="0" wp14:anchorId="4661A505" wp14:editId="2B04990B">
            <wp:extent cx="4394835" cy="244284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835" cy="2442845"/>
                    </a:xfrm>
                    <a:prstGeom prst="rect">
                      <a:avLst/>
                    </a:prstGeom>
                    <a:noFill/>
                    <a:ln>
                      <a:noFill/>
                    </a:ln>
                  </pic:spPr>
                </pic:pic>
              </a:graphicData>
            </a:graphic>
          </wp:inline>
        </w:drawing>
      </w:r>
      <w:r>
        <w:rPr>
          <w:rFonts w:ascii="Times New Roman" w:hAnsi="Times New Roman" w:cs="Times New Roman"/>
          <w:sz w:val="24"/>
        </w:rPr>
        <w:t xml:space="preserve">  </w:t>
      </w:r>
    </w:p>
    <w:p w14:paraId="68A2AA00" w14:textId="6CF6C72F" w:rsidR="00D144C9" w:rsidRPr="00D900AC" w:rsidRDefault="00D144C9" w:rsidP="00D144C9">
      <w:pPr>
        <w:spacing w:line="240" w:lineRule="auto"/>
        <w:ind w:firstLine="720"/>
        <w:rPr>
          <w:rFonts w:ascii="Times New Roman" w:hAnsi="Times New Roman" w:cs="Times New Roman"/>
          <w:sz w:val="24"/>
        </w:rPr>
      </w:pPr>
      <w:r w:rsidRPr="00D144C9">
        <w:rPr>
          <w:rFonts w:ascii="Times New Roman" w:hAnsi="Times New Roman" w:cs="Times New Roman"/>
          <w:sz w:val="24"/>
        </w:rPr>
        <w:t>(2013 Index of Economic Freedom)</w:t>
      </w:r>
      <w:r>
        <w:rPr>
          <w:rFonts w:ascii="Times New Roman" w:hAnsi="Times New Roman" w:cs="Times New Roman"/>
          <w:sz w:val="24"/>
        </w:rPr>
        <w:br/>
      </w:r>
    </w:p>
    <w:p w14:paraId="0F9CECCE" w14:textId="1162B166" w:rsidR="001D5680" w:rsidRDefault="005F731E"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As early as 1980, iconoclast development economist, Peter Bauer was attributing Hong Kong’s success to its environment </w:t>
      </w:r>
      <w:r w:rsidR="00E87B60">
        <w:rPr>
          <w:rFonts w:ascii="Times New Roman" w:hAnsi="Times New Roman" w:cs="Times New Roman"/>
          <w:sz w:val="24"/>
        </w:rPr>
        <w:t>of low taxes, light regulation, a</w:t>
      </w:r>
      <w:r w:rsidRPr="00D900AC">
        <w:rPr>
          <w:rFonts w:ascii="Times New Roman" w:hAnsi="Times New Roman" w:cs="Times New Roman"/>
          <w:sz w:val="24"/>
        </w:rPr>
        <w:t>nd minimal trade restrictions</w:t>
      </w:r>
      <w:r w:rsidR="0076267F">
        <w:rPr>
          <w:rFonts w:ascii="Times New Roman" w:hAnsi="Times New Roman" w:cs="Times New Roman"/>
          <w:sz w:val="24"/>
        </w:rPr>
        <w:t>- truly a Smithian regime</w:t>
      </w:r>
      <w:r w:rsidR="00864BBF">
        <w:rPr>
          <w:rFonts w:ascii="Times New Roman" w:hAnsi="Times New Roman" w:cs="Times New Roman"/>
          <w:sz w:val="24"/>
        </w:rPr>
        <w:t xml:space="preserve"> (See chart entitled “The World Bank Doing Business Index”)</w:t>
      </w:r>
      <w:r w:rsidRPr="00D900AC">
        <w:rPr>
          <w:rFonts w:ascii="Times New Roman" w:hAnsi="Times New Roman" w:cs="Times New Roman"/>
          <w:sz w:val="24"/>
        </w:rPr>
        <w:t xml:space="preserve">. </w:t>
      </w:r>
      <w:r w:rsidR="00383C44" w:rsidRPr="00D900AC">
        <w:rPr>
          <w:rFonts w:ascii="Times New Roman" w:hAnsi="Times New Roman" w:cs="Times New Roman"/>
          <w:sz w:val="24"/>
        </w:rPr>
        <w:t>Hong Kong scores highest on the Heritage Foundation’</w:t>
      </w:r>
      <w:r w:rsidR="000C262F" w:rsidRPr="00D900AC">
        <w:rPr>
          <w:rFonts w:ascii="Times New Roman" w:hAnsi="Times New Roman" w:cs="Times New Roman"/>
          <w:sz w:val="24"/>
        </w:rPr>
        <w:t>s Index</w:t>
      </w:r>
      <w:r w:rsidR="005F4F97">
        <w:rPr>
          <w:rFonts w:ascii="Times New Roman" w:hAnsi="Times New Roman" w:cs="Times New Roman"/>
          <w:sz w:val="24"/>
        </w:rPr>
        <w:t xml:space="preserve"> of Economic Freedom</w:t>
      </w:r>
      <w:r w:rsidR="000C1683" w:rsidRPr="00D900AC">
        <w:rPr>
          <w:rFonts w:ascii="Times New Roman" w:hAnsi="Times New Roman" w:cs="Times New Roman"/>
          <w:sz w:val="24"/>
        </w:rPr>
        <w:t>, and is the most economically free place on earth</w:t>
      </w:r>
      <w:r w:rsidR="00846B6F">
        <w:rPr>
          <w:rFonts w:ascii="Times New Roman" w:hAnsi="Times New Roman" w:cs="Times New Roman"/>
          <w:sz w:val="24"/>
        </w:rPr>
        <w:t xml:space="preserve"> (See the cart entitled “Heritage Foundation Index of Economic Freedom”)</w:t>
      </w:r>
      <w:r w:rsidR="000C262F" w:rsidRPr="00D900AC">
        <w:rPr>
          <w:rFonts w:ascii="Times New Roman" w:hAnsi="Times New Roman" w:cs="Times New Roman"/>
          <w:sz w:val="24"/>
        </w:rPr>
        <w:t>.</w:t>
      </w:r>
      <w:r w:rsidR="000C1683" w:rsidRPr="00D900AC">
        <w:rPr>
          <w:rFonts w:ascii="Times New Roman" w:hAnsi="Times New Roman" w:cs="Times New Roman"/>
          <w:sz w:val="24"/>
        </w:rPr>
        <w:t xml:space="preserve"> Additionally,</w:t>
      </w:r>
      <w:r w:rsidR="0037123F" w:rsidRPr="00D900AC">
        <w:rPr>
          <w:rFonts w:ascii="Times New Roman" w:hAnsi="Times New Roman" w:cs="Times New Roman"/>
          <w:sz w:val="24"/>
        </w:rPr>
        <w:t xml:space="preserve"> across an array of key areas,</w:t>
      </w:r>
      <w:r w:rsidR="000C1683" w:rsidRPr="00D900AC">
        <w:rPr>
          <w:rFonts w:ascii="Times New Roman" w:hAnsi="Times New Roman" w:cs="Times New Roman"/>
          <w:sz w:val="24"/>
        </w:rPr>
        <w:t xml:space="preserve"> the</w:t>
      </w:r>
      <w:r w:rsidR="000C262F" w:rsidRPr="00D900AC">
        <w:rPr>
          <w:rFonts w:ascii="Times New Roman" w:hAnsi="Times New Roman" w:cs="Times New Roman"/>
          <w:sz w:val="24"/>
        </w:rPr>
        <w:t xml:space="preserve"> extent to which Hong Kong out</w:t>
      </w:r>
      <w:r w:rsidR="0076267F">
        <w:rPr>
          <w:rFonts w:ascii="Times New Roman" w:hAnsi="Times New Roman" w:cs="Times New Roman"/>
          <w:sz w:val="24"/>
        </w:rPr>
        <w:t>paces</w:t>
      </w:r>
      <w:r w:rsidR="000C262F" w:rsidRPr="00D900AC">
        <w:rPr>
          <w:rFonts w:ascii="Times New Roman" w:hAnsi="Times New Roman" w:cs="Times New Roman"/>
          <w:sz w:val="24"/>
        </w:rPr>
        <w:t xml:space="preserve"> even the US is remarkable</w:t>
      </w:r>
      <w:r w:rsidR="00E87B60" w:rsidRPr="00E87B60">
        <w:t xml:space="preserve"> </w:t>
      </w:r>
      <w:r w:rsidR="00E87B60" w:rsidRPr="00864BBF">
        <w:rPr>
          <w:rFonts w:ascii="Times New Roman" w:hAnsi="Times New Roman" w:cs="Times New Roman"/>
        </w:rPr>
        <w:t>(See chart entitled “</w:t>
      </w:r>
      <w:r w:rsidR="00E87B60" w:rsidRPr="00E87B60">
        <w:rPr>
          <w:rFonts w:ascii="Times New Roman" w:hAnsi="Times New Roman" w:cs="Times New Roman"/>
          <w:sz w:val="24"/>
        </w:rPr>
        <w:t>CIA World Factbook”</w:t>
      </w:r>
      <w:r w:rsidR="00E87B60">
        <w:rPr>
          <w:rFonts w:ascii="Times New Roman" w:hAnsi="Times New Roman" w:cs="Times New Roman"/>
          <w:sz w:val="24"/>
        </w:rPr>
        <w:t>)</w:t>
      </w:r>
      <w:r w:rsidRPr="00D900AC">
        <w:rPr>
          <w:rFonts w:ascii="Times New Roman" w:hAnsi="Times New Roman" w:cs="Times New Roman"/>
          <w:sz w:val="24"/>
        </w:rPr>
        <w:t>.</w:t>
      </w:r>
      <w:r w:rsidR="000C262F" w:rsidRPr="00D900AC">
        <w:rPr>
          <w:rFonts w:ascii="Times New Roman" w:hAnsi="Times New Roman" w:cs="Times New Roman"/>
          <w:sz w:val="24"/>
        </w:rPr>
        <w:t xml:space="preserve"> </w:t>
      </w:r>
      <w:r w:rsidRPr="00D900AC">
        <w:rPr>
          <w:rFonts w:ascii="Times New Roman" w:hAnsi="Times New Roman" w:cs="Times New Roman"/>
          <w:sz w:val="24"/>
        </w:rPr>
        <w:t xml:space="preserve">Even though Hong Kong has not been subject to any notable development planning schemes, there are those who interpret its rise as the result of development planning. </w:t>
      </w:r>
    </w:p>
    <w:p w14:paraId="326892AB" w14:textId="628659E2" w:rsidR="00D144C9" w:rsidRDefault="00D144C9" w:rsidP="00D144C9">
      <w:pPr>
        <w:spacing w:line="240" w:lineRule="auto"/>
        <w:ind w:firstLine="720"/>
        <w:rPr>
          <w:rFonts w:ascii="Times New Roman" w:hAnsi="Times New Roman" w:cs="Times New Roman"/>
          <w:sz w:val="24"/>
        </w:rPr>
      </w:pPr>
      <w:r w:rsidRPr="00D35DD7">
        <w:rPr>
          <w:noProof/>
        </w:rPr>
        <w:drawing>
          <wp:inline distT="0" distB="0" distL="0" distR="0" wp14:anchorId="5733236B" wp14:editId="5FE2A46C">
            <wp:extent cx="4394835" cy="24155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835" cy="2415540"/>
                    </a:xfrm>
                    <a:prstGeom prst="rect">
                      <a:avLst/>
                    </a:prstGeom>
                    <a:noFill/>
                    <a:ln>
                      <a:noFill/>
                    </a:ln>
                  </pic:spPr>
                </pic:pic>
              </a:graphicData>
            </a:graphic>
          </wp:inline>
        </w:drawing>
      </w:r>
    </w:p>
    <w:p w14:paraId="14CABA4C" w14:textId="27670C53" w:rsidR="00D144C9" w:rsidRDefault="00D144C9" w:rsidP="00D144C9">
      <w:pPr>
        <w:spacing w:line="240" w:lineRule="auto"/>
        <w:ind w:firstLine="720"/>
        <w:rPr>
          <w:rFonts w:ascii="Times New Roman" w:hAnsi="Times New Roman" w:cs="Times New Roman"/>
          <w:sz w:val="24"/>
        </w:rPr>
      </w:pPr>
      <w:r w:rsidRPr="00D144C9">
        <w:rPr>
          <w:rFonts w:ascii="Times New Roman" w:hAnsi="Times New Roman" w:cs="Times New Roman"/>
          <w:sz w:val="24"/>
        </w:rPr>
        <w:t>(CIA World Factbook)</w:t>
      </w:r>
    </w:p>
    <w:p w14:paraId="02189A64" w14:textId="77777777" w:rsidR="00D144C9" w:rsidRPr="00D900AC" w:rsidRDefault="00D144C9" w:rsidP="00D144C9">
      <w:pPr>
        <w:spacing w:line="240" w:lineRule="auto"/>
        <w:ind w:firstLine="720"/>
        <w:rPr>
          <w:rFonts w:ascii="Times New Roman" w:hAnsi="Times New Roman" w:cs="Times New Roman"/>
          <w:sz w:val="24"/>
        </w:rPr>
      </w:pPr>
    </w:p>
    <w:p w14:paraId="31A11766" w14:textId="77777777" w:rsidR="001620D0" w:rsidRPr="00D900AC" w:rsidRDefault="009D674D"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Development planners see Hong Kong as a test case for a new type of economic planning, deemed the “Asia Model”. This model </w:t>
      </w:r>
      <w:r w:rsidR="005F731E" w:rsidRPr="00D900AC">
        <w:rPr>
          <w:rFonts w:ascii="Times New Roman" w:hAnsi="Times New Roman" w:cs="Times New Roman"/>
          <w:sz w:val="24"/>
        </w:rPr>
        <w:t>highlights</w:t>
      </w:r>
      <w:r w:rsidRPr="00D900AC">
        <w:rPr>
          <w:rFonts w:ascii="Times New Roman" w:hAnsi="Times New Roman" w:cs="Times New Roman"/>
          <w:sz w:val="24"/>
        </w:rPr>
        <w:t xml:space="preserve"> the government’s </w:t>
      </w:r>
      <w:r w:rsidR="005F731E" w:rsidRPr="00D900AC">
        <w:rPr>
          <w:rFonts w:ascii="Times New Roman" w:hAnsi="Times New Roman" w:cs="Times New Roman"/>
          <w:sz w:val="24"/>
        </w:rPr>
        <w:t xml:space="preserve">supposed </w:t>
      </w:r>
      <w:r w:rsidRPr="00D900AC">
        <w:rPr>
          <w:rFonts w:ascii="Times New Roman" w:hAnsi="Times New Roman" w:cs="Times New Roman"/>
          <w:sz w:val="24"/>
        </w:rPr>
        <w:t xml:space="preserve">role in identifying and propping up industries with high growth potential. </w:t>
      </w:r>
      <w:r w:rsidR="0037123F" w:rsidRPr="00D900AC">
        <w:rPr>
          <w:rFonts w:ascii="Times New Roman" w:hAnsi="Times New Roman" w:cs="Times New Roman"/>
          <w:sz w:val="24"/>
        </w:rPr>
        <w:t>This view</w:t>
      </w:r>
      <w:r w:rsidR="00884DEE" w:rsidRPr="00D900AC">
        <w:rPr>
          <w:rFonts w:ascii="Times New Roman" w:hAnsi="Times New Roman" w:cs="Times New Roman"/>
          <w:sz w:val="24"/>
        </w:rPr>
        <w:t xml:space="preserve"> holds that </w:t>
      </w:r>
      <w:r w:rsidR="0037123F" w:rsidRPr="00D900AC">
        <w:rPr>
          <w:rFonts w:ascii="Times New Roman" w:hAnsi="Times New Roman" w:cs="Times New Roman"/>
          <w:sz w:val="24"/>
        </w:rPr>
        <w:t xml:space="preserve">targeted </w:t>
      </w:r>
      <w:r w:rsidR="00884DEE" w:rsidRPr="00D900AC">
        <w:rPr>
          <w:rFonts w:ascii="Times New Roman" w:hAnsi="Times New Roman" w:cs="Times New Roman"/>
          <w:sz w:val="24"/>
        </w:rPr>
        <w:t>subsidies, loan guarantees, and tariffs were successful catalysts for economic prosperity in the region</w:t>
      </w:r>
      <w:r w:rsidR="005F4F97">
        <w:rPr>
          <w:rFonts w:ascii="Times New Roman" w:hAnsi="Times New Roman" w:cs="Times New Roman"/>
          <w:sz w:val="24"/>
        </w:rPr>
        <w:t xml:space="preserve"> (Powell, 2005 p. 306)</w:t>
      </w:r>
      <w:r w:rsidR="00884DEE" w:rsidRPr="00D900AC">
        <w:rPr>
          <w:rFonts w:ascii="Times New Roman" w:hAnsi="Times New Roman" w:cs="Times New Roman"/>
          <w:sz w:val="24"/>
        </w:rPr>
        <w:t>. They point to the success of the Japanese and Korean automakers,</w:t>
      </w:r>
      <w:r w:rsidR="007F609C">
        <w:rPr>
          <w:rFonts w:ascii="Times New Roman" w:hAnsi="Times New Roman" w:cs="Times New Roman"/>
          <w:sz w:val="24"/>
        </w:rPr>
        <w:t xml:space="preserve"> and the Hong Kong financial sector</w:t>
      </w:r>
      <w:r w:rsidR="00884DEE" w:rsidRPr="00D900AC">
        <w:rPr>
          <w:rFonts w:ascii="Times New Roman" w:hAnsi="Times New Roman" w:cs="Times New Roman"/>
          <w:sz w:val="24"/>
        </w:rPr>
        <w:t xml:space="preserve"> </w:t>
      </w:r>
      <w:r w:rsidR="007F609C">
        <w:rPr>
          <w:rFonts w:ascii="Times New Roman" w:hAnsi="Times New Roman" w:cs="Times New Roman"/>
          <w:sz w:val="24"/>
        </w:rPr>
        <w:t xml:space="preserve">and various </w:t>
      </w:r>
      <w:r w:rsidR="00884DEE" w:rsidRPr="00D900AC">
        <w:rPr>
          <w:rFonts w:ascii="Times New Roman" w:hAnsi="Times New Roman" w:cs="Times New Roman"/>
          <w:sz w:val="24"/>
        </w:rPr>
        <w:t xml:space="preserve">leading electronics manufactures in the region. </w:t>
      </w:r>
      <w:r w:rsidR="001620D0" w:rsidRPr="00D900AC">
        <w:rPr>
          <w:rFonts w:ascii="Times New Roman" w:hAnsi="Times New Roman" w:cs="Times New Roman"/>
          <w:sz w:val="24"/>
        </w:rPr>
        <w:t xml:space="preserve">Attempts by development planners to claim success for </w:t>
      </w:r>
      <w:r w:rsidR="0037123F" w:rsidRPr="00D900AC">
        <w:rPr>
          <w:rFonts w:ascii="Times New Roman" w:hAnsi="Times New Roman" w:cs="Times New Roman"/>
          <w:sz w:val="24"/>
        </w:rPr>
        <w:t>Hong Kong are not satisfying. (P</w:t>
      </w:r>
      <w:r w:rsidR="001620D0" w:rsidRPr="00D900AC">
        <w:rPr>
          <w:rFonts w:ascii="Times New Roman" w:hAnsi="Times New Roman" w:cs="Times New Roman"/>
          <w:sz w:val="24"/>
        </w:rPr>
        <w:t>owell</w:t>
      </w:r>
      <w:r w:rsidR="005F4F97">
        <w:rPr>
          <w:rFonts w:ascii="Times New Roman" w:hAnsi="Times New Roman" w:cs="Times New Roman"/>
          <w:sz w:val="24"/>
        </w:rPr>
        <w:t xml:space="preserve">, 2005 p.307 and </w:t>
      </w:r>
      <w:r w:rsidR="008E3286" w:rsidRPr="00D900AC">
        <w:rPr>
          <w:rFonts w:ascii="Times New Roman" w:hAnsi="Times New Roman" w:cs="Times New Roman"/>
          <w:sz w:val="24"/>
        </w:rPr>
        <w:t>Moburg</w:t>
      </w:r>
      <w:r w:rsidR="005F4F97">
        <w:rPr>
          <w:rFonts w:ascii="Times New Roman" w:hAnsi="Times New Roman" w:cs="Times New Roman"/>
          <w:sz w:val="24"/>
        </w:rPr>
        <w:t>, 2013 p. 11</w:t>
      </w:r>
      <w:r w:rsidR="001620D0" w:rsidRPr="00D900AC">
        <w:rPr>
          <w:rFonts w:ascii="Times New Roman" w:hAnsi="Times New Roman" w:cs="Times New Roman"/>
          <w:sz w:val="24"/>
        </w:rPr>
        <w:t>)</w:t>
      </w:r>
    </w:p>
    <w:p w14:paraId="0C0B8251" w14:textId="66C8221F" w:rsidR="005F4F97" w:rsidRPr="008A075E" w:rsidRDefault="00884DEE" w:rsidP="00D900AC">
      <w:pPr>
        <w:spacing w:line="480" w:lineRule="auto"/>
        <w:ind w:firstLine="720"/>
        <w:rPr>
          <w:rFonts w:ascii="Times New Roman" w:hAnsi="Times New Roman" w:cs="Times New Roman"/>
          <w:color w:val="FF0000"/>
          <w:sz w:val="24"/>
        </w:rPr>
      </w:pPr>
      <w:r w:rsidRPr="00D900AC">
        <w:rPr>
          <w:rFonts w:ascii="Times New Roman" w:hAnsi="Times New Roman" w:cs="Times New Roman"/>
          <w:sz w:val="24"/>
        </w:rPr>
        <w:t xml:space="preserve">Claims about the success of development planning in East Asia are </w:t>
      </w:r>
      <w:r w:rsidR="001620D0" w:rsidRPr="00D900AC">
        <w:rPr>
          <w:rFonts w:ascii="Times New Roman" w:hAnsi="Times New Roman" w:cs="Times New Roman"/>
          <w:sz w:val="24"/>
        </w:rPr>
        <w:t xml:space="preserve">exaggerated, if not false. </w:t>
      </w:r>
      <w:r w:rsidR="00AA54AE" w:rsidRPr="00D900AC">
        <w:rPr>
          <w:rFonts w:ascii="Times New Roman" w:hAnsi="Times New Roman" w:cs="Times New Roman"/>
          <w:sz w:val="24"/>
        </w:rPr>
        <w:t xml:space="preserve">Planners face a knowledge problem, as market conditions are constantly changing, requiring a dynamic structure of production, reactive to consumer demands. Planners cannot guide markets when they </w:t>
      </w:r>
      <w:r w:rsidR="007F609C">
        <w:rPr>
          <w:rFonts w:ascii="Times New Roman" w:hAnsi="Times New Roman" w:cs="Times New Roman"/>
          <w:sz w:val="24"/>
        </w:rPr>
        <w:t>claim to have more</w:t>
      </w:r>
      <w:r w:rsidR="00AA54AE" w:rsidRPr="00D900AC">
        <w:rPr>
          <w:rFonts w:ascii="Times New Roman" w:hAnsi="Times New Roman" w:cs="Times New Roman"/>
          <w:sz w:val="24"/>
        </w:rPr>
        <w:t xml:space="preserve"> information available to them than </w:t>
      </w:r>
      <w:r w:rsidR="007F609C">
        <w:rPr>
          <w:rFonts w:ascii="Times New Roman" w:hAnsi="Times New Roman" w:cs="Times New Roman"/>
          <w:sz w:val="24"/>
        </w:rPr>
        <w:t>that which the</w:t>
      </w:r>
      <w:r w:rsidR="00AA54AE" w:rsidRPr="00D900AC">
        <w:rPr>
          <w:rFonts w:ascii="Times New Roman" w:hAnsi="Times New Roman" w:cs="Times New Roman"/>
          <w:sz w:val="24"/>
        </w:rPr>
        <w:t xml:space="preserve"> </w:t>
      </w:r>
      <w:r w:rsidR="007F609C">
        <w:rPr>
          <w:rFonts w:ascii="Times New Roman" w:hAnsi="Times New Roman" w:cs="Times New Roman"/>
          <w:sz w:val="24"/>
        </w:rPr>
        <w:t>market economy actually provides</w:t>
      </w:r>
      <w:r w:rsidR="0037123F" w:rsidRPr="00D900AC">
        <w:rPr>
          <w:rFonts w:ascii="Times New Roman" w:hAnsi="Times New Roman" w:cs="Times New Roman"/>
          <w:sz w:val="24"/>
        </w:rPr>
        <w:t xml:space="preserve"> (</w:t>
      </w:r>
      <w:r w:rsidR="005F4F97">
        <w:rPr>
          <w:rFonts w:ascii="Times New Roman" w:hAnsi="Times New Roman" w:cs="Times New Roman"/>
          <w:sz w:val="24"/>
        </w:rPr>
        <w:t>Powell, 2005 p. 308</w:t>
      </w:r>
      <w:r w:rsidR="0037123F" w:rsidRPr="00D900AC">
        <w:rPr>
          <w:rFonts w:ascii="Times New Roman" w:hAnsi="Times New Roman" w:cs="Times New Roman"/>
          <w:sz w:val="24"/>
        </w:rPr>
        <w:t>)</w:t>
      </w:r>
      <w:r w:rsidR="00AA54AE" w:rsidRPr="00D900AC">
        <w:rPr>
          <w:rFonts w:ascii="Times New Roman" w:hAnsi="Times New Roman" w:cs="Times New Roman"/>
          <w:sz w:val="24"/>
        </w:rPr>
        <w:t>. Development planners might admit this, but they point to the success and growth of Asian companies that have received l</w:t>
      </w:r>
      <w:r w:rsidR="0037123F" w:rsidRPr="00D900AC">
        <w:rPr>
          <w:rFonts w:ascii="Times New Roman" w:hAnsi="Times New Roman" w:cs="Times New Roman"/>
          <w:sz w:val="24"/>
        </w:rPr>
        <w:t>oans and subsidies, implying tho</w:t>
      </w:r>
      <w:r w:rsidR="00AA54AE" w:rsidRPr="00D900AC">
        <w:rPr>
          <w:rFonts w:ascii="Times New Roman" w:hAnsi="Times New Roman" w:cs="Times New Roman"/>
          <w:sz w:val="24"/>
        </w:rPr>
        <w:t>se programs are primarily responsible for later success. When governments allocate resources, and enrich projects that market forces had yet to allocate funding to, society becomes relatively worse off. Just because an industry received aid and was eventually profitable, it doesn’t follow that the program was enacted at the correct time</w:t>
      </w:r>
      <w:r w:rsidR="005F4F97">
        <w:rPr>
          <w:rFonts w:ascii="Times New Roman" w:hAnsi="Times New Roman" w:cs="Times New Roman"/>
          <w:sz w:val="24"/>
        </w:rPr>
        <w:t xml:space="preserve"> (Powell, 2005 p. 309)</w:t>
      </w:r>
      <w:r w:rsidR="00AA54AE" w:rsidRPr="00D900AC">
        <w:rPr>
          <w:rFonts w:ascii="Times New Roman" w:hAnsi="Times New Roman" w:cs="Times New Roman"/>
          <w:sz w:val="24"/>
        </w:rPr>
        <w:t xml:space="preserve">. </w:t>
      </w:r>
      <w:r w:rsidR="007F609C" w:rsidRPr="007F609C">
        <w:rPr>
          <w:rFonts w:ascii="Times New Roman" w:hAnsi="Times New Roman" w:cs="Times New Roman"/>
          <w:sz w:val="24"/>
        </w:rPr>
        <w:t>One needs only to look at the contemporary government investment in electric car technology</w:t>
      </w:r>
      <w:r w:rsidR="00E87B60">
        <w:rPr>
          <w:rFonts w:ascii="Times New Roman" w:hAnsi="Times New Roman" w:cs="Times New Roman"/>
          <w:sz w:val="24"/>
        </w:rPr>
        <w:t xml:space="preserve"> to see this is the case. When </w:t>
      </w:r>
      <w:r w:rsidR="007F609C" w:rsidRPr="007F609C">
        <w:rPr>
          <w:rFonts w:ascii="Times New Roman" w:hAnsi="Times New Roman" w:cs="Times New Roman"/>
          <w:sz w:val="24"/>
        </w:rPr>
        <w:t>and if electric cars gain prominence, it will not be due to decades of industry support programs, but because that industry was finally serving demand in a profitable and sustainable way.</w:t>
      </w:r>
      <w:r w:rsidR="008A075E">
        <w:rPr>
          <w:rFonts w:ascii="Times New Roman" w:hAnsi="Times New Roman" w:cs="Times New Roman"/>
          <w:sz w:val="24"/>
        </w:rPr>
        <w:t xml:space="preserve"> </w:t>
      </w:r>
    </w:p>
    <w:p w14:paraId="4F171509" w14:textId="77777777" w:rsidR="009D674D" w:rsidRDefault="00622DD2"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Development planning </w:t>
      </w:r>
      <w:r w:rsidR="0037123F" w:rsidRPr="00D900AC">
        <w:rPr>
          <w:rFonts w:ascii="Times New Roman" w:hAnsi="Times New Roman" w:cs="Times New Roman"/>
          <w:sz w:val="24"/>
        </w:rPr>
        <w:t>did exist in</w:t>
      </w:r>
      <w:r w:rsidRPr="00D900AC">
        <w:rPr>
          <w:rFonts w:ascii="Times New Roman" w:hAnsi="Times New Roman" w:cs="Times New Roman"/>
          <w:sz w:val="24"/>
        </w:rPr>
        <w:t xml:space="preserve"> Hong Kong, but the extent was extraordinarily limited. Throughout the 70s, 80s and 90s,</w:t>
      </w:r>
      <w:r w:rsidR="0037123F" w:rsidRPr="00D900AC">
        <w:rPr>
          <w:rFonts w:ascii="Times New Roman" w:hAnsi="Times New Roman" w:cs="Times New Roman"/>
          <w:sz w:val="24"/>
        </w:rPr>
        <w:t xml:space="preserve"> when such programs were enacted</w:t>
      </w:r>
      <w:r w:rsidRPr="00D900AC">
        <w:rPr>
          <w:rFonts w:ascii="Times New Roman" w:hAnsi="Times New Roman" w:cs="Times New Roman"/>
          <w:sz w:val="24"/>
        </w:rPr>
        <w:t xml:space="preserve"> Hong Kong maintained world-beating economic freedom levels</w:t>
      </w:r>
      <w:r w:rsidR="004A661A">
        <w:rPr>
          <w:rFonts w:ascii="Times New Roman" w:hAnsi="Times New Roman" w:cs="Times New Roman"/>
          <w:sz w:val="24"/>
        </w:rPr>
        <w:t xml:space="preserve"> (Powell, 2005 p. 316-318)</w:t>
      </w:r>
      <w:r w:rsidRPr="00D900AC">
        <w:rPr>
          <w:rFonts w:ascii="Times New Roman" w:hAnsi="Times New Roman" w:cs="Times New Roman"/>
          <w:sz w:val="24"/>
        </w:rPr>
        <w:t>. Any development programs planned for Hong K</w:t>
      </w:r>
      <w:r w:rsidR="0037123F" w:rsidRPr="00D900AC">
        <w:rPr>
          <w:rFonts w:ascii="Times New Roman" w:hAnsi="Times New Roman" w:cs="Times New Roman"/>
          <w:sz w:val="24"/>
        </w:rPr>
        <w:t>ong were unprecedentedly slight. L</w:t>
      </w:r>
      <w:r w:rsidRPr="00D900AC">
        <w:rPr>
          <w:rFonts w:ascii="Times New Roman" w:hAnsi="Times New Roman" w:cs="Times New Roman"/>
          <w:sz w:val="24"/>
        </w:rPr>
        <w:t>et alone that such</w:t>
      </w:r>
      <w:r w:rsidR="007F609C">
        <w:rPr>
          <w:rFonts w:ascii="Times New Roman" w:hAnsi="Times New Roman" w:cs="Times New Roman"/>
          <w:sz w:val="24"/>
        </w:rPr>
        <w:t xml:space="preserve"> an “Asian Model”</w:t>
      </w:r>
      <w:r w:rsidRPr="00D900AC">
        <w:rPr>
          <w:rFonts w:ascii="Times New Roman" w:hAnsi="Times New Roman" w:cs="Times New Roman"/>
          <w:sz w:val="24"/>
        </w:rPr>
        <w:t xml:space="preserve"> program</w:t>
      </w:r>
      <w:r w:rsidR="007F609C">
        <w:rPr>
          <w:rFonts w:ascii="Times New Roman" w:hAnsi="Times New Roman" w:cs="Times New Roman"/>
          <w:sz w:val="24"/>
        </w:rPr>
        <w:t xml:space="preserve"> simply doesn’t</w:t>
      </w:r>
      <w:r w:rsidRPr="00D900AC">
        <w:rPr>
          <w:rFonts w:ascii="Times New Roman" w:hAnsi="Times New Roman" w:cs="Times New Roman"/>
          <w:sz w:val="24"/>
        </w:rPr>
        <w:t xml:space="preserve"> have the capacity </w:t>
      </w:r>
      <w:r w:rsidR="004A661A">
        <w:rPr>
          <w:rFonts w:ascii="Times New Roman" w:hAnsi="Times New Roman" w:cs="Times New Roman"/>
          <w:sz w:val="24"/>
        </w:rPr>
        <w:t>to increase economic prosperity (</w:t>
      </w:r>
      <w:r w:rsidR="009D674D" w:rsidRPr="00D900AC">
        <w:rPr>
          <w:rFonts w:ascii="Times New Roman" w:hAnsi="Times New Roman" w:cs="Times New Roman"/>
          <w:sz w:val="24"/>
        </w:rPr>
        <w:t>Powell</w:t>
      </w:r>
      <w:r w:rsidR="004A661A">
        <w:rPr>
          <w:rFonts w:ascii="Times New Roman" w:hAnsi="Times New Roman" w:cs="Times New Roman"/>
          <w:sz w:val="24"/>
        </w:rPr>
        <w:t>, 2005 p. 316-318</w:t>
      </w:r>
      <w:r w:rsidR="009D674D" w:rsidRPr="00D900AC">
        <w:rPr>
          <w:rFonts w:ascii="Times New Roman" w:hAnsi="Times New Roman" w:cs="Times New Roman"/>
          <w:sz w:val="24"/>
        </w:rPr>
        <w:t>)</w:t>
      </w:r>
      <w:r w:rsidR="004A661A">
        <w:rPr>
          <w:rFonts w:ascii="Times New Roman" w:hAnsi="Times New Roman" w:cs="Times New Roman"/>
          <w:sz w:val="24"/>
        </w:rPr>
        <w:t>.</w:t>
      </w:r>
    </w:p>
    <w:p w14:paraId="438EDC6D" w14:textId="77777777" w:rsidR="006D133C" w:rsidRPr="00D900AC" w:rsidRDefault="007F3CB8"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Strictly speaking</w:t>
      </w:r>
      <w:r w:rsidR="007F609C">
        <w:rPr>
          <w:rFonts w:ascii="Times New Roman" w:hAnsi="Times New Roman" w:cs="Times New Roman"/>
          <w:sz w:val="24"/>
        </w:rPr>
        <w:t>,</w:t>
      </w:r>
      <w:r w:rsidRPr="00D900AC">
        <w:rPr>
          <w:rFonts w:ascii="Times New Roman" w:hAnsi="Times New Roman" w:cs="Times New Roman"/>
          <w:sz w:val="24"/>
        </w:rPr>
        <w:t xml:space="preserve"> Hong Kong is not a Special Economic Zone, but a Special Administrative Region. The Hong Kong government has unparalleled autonomy in domestic matters,</w:t>
      </w:r>
      <w:r w:rsidR="007F609C">
        <w:rPr>
          <w:rFonts w:ascii="Times New Roman" w:hAnsi="Times New Roman" w:cs="Times New Roman"/>
          <w:sz w:val="24"/>
        </w:rPr>
        <w:t xml:space="preserve"> but</w:t>
      </w:r>
      <w:r w:rsidRPr="00D900AC">
        <w:rPr>
          <w:rFonts w:ascii="Times New Roman" w:hAnsi="Times New Roman" w:cs="Times New Roman"/>
          <w:sz w:val="24"/>
        </w:rPr>
        <w:t xml:space="preserve"> its foreign policy is dictated from Beijing. From an economic standpoint, the Hong Kong SAR is very similar to surrounding SEZ, and shares many characteristics with them. (Moburg</w:t>
      </w:r>
      <w:r w:rsidR="004A661A">
        <w:rPr>
          <w:rFonts w:ascii="Times New Roman" w:hAnsi="Times New Roman" w:cs="Times New Roman"/>
          <w:sz w:val="24"/>
        </w:rPr>
        <w:t>, 2013 p. 5-6 &amp; 16-17</w:t>
      </w:r>
      <w:r w:rsidRPr="00D900AC">
        <w:rPr>
          <w:rFonts w:ascii="Times New Roman" w:hAnsi="Times New Roman" w:cs="Times New Roman"/>
          <w:sz w:val="24"/>
        </w:rPr>
        <w:t>). The environment of economic freedom that Bauer identifie</w:t>
      </w:r>
      <w:r w:rsidR="0037123F" w:rsidRPr="00D900AC">
        <w:rPr>
          <w:rFonts w:ascii="Times New Roman" w:hAnsi="Times New Roman" w:cs="Times New Roman"/>
          <w:sz w:val="24"/>
        </w:rPr>
        <w:t xml:space="preserve">d in 1980 persisted as early as </w:t>
      </w:r>
      <w:r w:rsidR="002F00C0" w:rsidRPr="00D900AC">
        <w:rPr>
          <w:rFonts w:ascii="Times New Roman" w:hAnsi="Times New Roman" w:cs="Times New Roman"/>
          <w:sz w:val="24"/>
        </w:rPr>
        <w:t>1880.</w:t>
      </w:r>
    </w:p>
    <w:p w14:paraId="5AAB197D" w14:textId="77777777" w:rsidR="00CC2C20" w:rsidRPr="00D900AC" w:rsidRDefault="002F2D6F"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The history of Hong Kong goes back to</w:t>
      </w:r>
      <w:r w:rsidR="009A410E" w:rsidRPr="00D900AC">
        <w:rPr>
          <w:rFonts w:ascii="Times New Roman" w:hAnsi="Times New Roman" w:cs="Times New Roman"/>
          <w:sz w:val="24"/>
        </w:rPr>
        <w:t xml:space="preserve"> the 1880’s and</w:t>
      </w:r>
      <w:r w:rsidRPr="00D900AC">
        <w:rPr>
          <w:rFonts w:ascii="Times New Roman" w:hAnsi="Times New Roman" w:cs="Times New Roman"/>
          <w:sz w:val="24"/>
        </w:rPr>
        <w:t xml:space="preserve"> its days as a British colonial port in the midst of a China that was otherwise closed off to international trade and foreign involvement.  </w:t>
      </w:r>
      <w:r w:rsidR="009A410E" w:rsidRPr="00D900AC">
        <w:rPr>
          <w:rFonts w:ascii="Times New Roman" w:hAnsi="Times New Roman" w:cs="Times New Roman"/>
          <w:sz w:val="24"/>
        </w:rPr>
        <w:t>Under British</w:t>
      </w:r>
      <w:r w:rsidR="00A83D61" w:rsidRPr="00D900AC">
        <w:rPr>
          <w:rFonts w:ascii="Times New Roman" w:hAnsi="Times New Roman" w:cs="Times New Roman"/>
          <w:sz w:val="24"/>
        </w:rPr>
        <w:t xml:space="preserve"> control, the port of </w:t>
      </w:r>
      <w:r w:rsidR="009A410E" w:rsidRPr="00D900AC">
        <w:rPr>
          <w:rFonts w:ascii="Times New Roman" w:hAnsi="Times New Roman" w:cs="Times New Roman"/>
          <w:sz w:val="24"/>
        </w:rPr>
        <w:t>Hong Kong became a key gateway for the opium trade, and other goods (</w:t>
      </w:r>
      <w:r w:rsidR="00A83D61" w:rsidRPr="00D900AC">
        <w:rPr>
          <w:rFonts w:ascii="Times New Roman" w:hAnsi="Times New Roman" w:cs="Times New Roman"/>
          <w:sz w:val="24"/>
        </w:rPr>
        <w:t>Carroll</w:t>
      </w:r>
      <w:r w:rsidR="004A661A" w:rsidRPr="004A661A">
        <w:rPr>
          <w:rFonts w:ascii="Times New Roman" w:hAnsi="Times New Roman" w:cs="Times New Roman"/>
          <w:sz w:val="24"/>
        </w:rPr>
        <w:t>, 2007 p.</w:t>
      </w:r>
      <w:r w:rsidR="009A410E" w:rsidRPr="00D900AC">
        <w:rPr>
          <w:rFonts w:ascii="Times New Roman" w:hAnsi="Times New Roman" w:cs="Times New Roman"/>
          <w:sz w:val="24"/>
        </w:rPr>
        <w:t xml:space="preserve"> 47). From 1843, Hong Kon</w:t>
      </w:r>
      <w:r w:rsidR="0069086E" w:rsidRPr="00D900AC">
        <w:rPr>
          <w:rFonts w:ascii="Times New Roman" w:hAnsi="Times New Roman" w:cs="Times New Roman"/>
          <w:sz w:val="24"/>
        </w:rPr>
        <w:t>g was governed by B</w:t>
      </w:r>
      <w:r w:rsidR="009A410E" w:rsidRPr="00D900AC">
        <w:rPr>
          <w:rFonts w:ascii="Times New Roman" w:hAnsi="Times New Roman" w:cs="Times New Roman"/>
          <w:sz w:val="24"/>
        </w:rPr>
        <w:t xml:space="preserve">ritish royal </w:t>
      </w:r>
      <w:r w:rsidR="0069086E" w:rsidRPr="00D900AC">
        <w:rPr>
          <w:rFonts w:ascii="Times New Roman" w:hAnsi="Times New Roman" w:cs="Times New Roman"/>
          <w:sz w:val="24"/>
        </w:rPr>
        <w:t>governors</w:t>
      </w:r>
      <w:r w:rsidR="009A410E" w:rsidRPr="00D900AC">
        <w:rPr>
          <w:rFonts w:ascii="Times New Roman" w:hAnsi="Times New Roman" w:cs="Times New Roman"/>
          <w:sz w:val="24"/>
        </w:rPr>
        <w:t xml:space="preserve">, under a </w:t>
      </w:r>
      <w:r w:rsidR="0069086E" w:rsidRPr="00D900AC">
        <w:rPr>
          <w:rFonts w:ascii="Times New Roman" w:hAnsi="Times New Roman" w:cs="Times New Roman"/>
          <w:sz w:val="24"/>
        </w:rPr>
        <w:t>regime</w:t>
      </w:r>
      <w:r w:rsidR="009A410E" w:rsidRPr="00D900AC">
        <w:rPr>
          <w:rFonts w:ascii="Times New Roman" w:hAnsi="Times New Roman" w:cs="Times New Roman"/>
          <w:sz w:val="24"/>
        </w:rPr>
        <w:t xml:space="preserve"> of British Common law and </w:t>
      </w:r>
      <w:r w:rsidR="0069086E" w:rsidRPr="00D900AC">
        <w:rPr>
          <w:rFonts w:ascii="Times New Roman" w:hAnsi="Times New Roman" w:cs="Times New Roman"/>
          <w:sz w:val="24"/>
        </w:rPr>
        <w:t>Chinese Customary law. From the beginning, this arrangement was overly complex, and the colon</w:t>
      </w:r>
      <w:r w:rsidR="007F609C">
        <w:rPr>
          <w:rFonts w:ascii="Times New Roman" w:hAnsi="Times New Roman" w:cs="Times New Roman"/>
          <w:sz w:val="24"/>
        </w:rPr>
        <w:t xml:space="preserve">ial government favored British </w:t>
      </w:r>
      <w:r w:rsidR="0069086E" w:rsidRPr="00D900AC">
        <w:rPr>
          <w:rFonts w:ascii="Times New Roman" w:hAnsi="Times New Roman" w:cs="Times New Roman"/>
          <w:sz w:val="24"/>
        </w:rPr>
        <w:t xml:space="preserve">interests over native. After struggles for reform, 1894 brought a </w:t>
      </w:r>
      <w:r w:rsidR="00A83D61" w:rsidRPr="00D900AC">
        <w:rPr>
          <w:rFonts w:ascii="Times New Roman" w:hAnsi="Times New Roman" w:cs="Times New Roman"/>
          <w:sz w:val="24"/>
        </w:rPr>
        <w:t>ground shift</w:t>
      </w:r>
      <w:r w:rsidR="0069086E" w:rsidRPr="00D900AC">
        <w:rPr>
          <w:rFonts w:ascii="Times New Roman" w:hAnsi="Times New Roman" w:cs="Times New Roman"/>
          <w:sz w:val="24"/>
        </w:rPr>
        <w:t xml:space="preserve"> in governance whereby government was</w:t>
      </w:r>
      <w:r w:rsidR="00A83D61" w:rsidRPr="00D900AC">
        <w:rPr>
          <w:rFonts w:ascii="Times New Roman" w:hAnsi="Times New Roman" w:cs="Times New Roman"/>
          <w:sz w:val="24"/>
        </w:rPr>
        <w:t xml:space="preserve"> light (lighter than any other B</w:t>
      </w:r>
      <w:r w:rsidR="0069086E" w:rsidRPr="00D900AC">
        <w:rPr>
          <w:rFonts w:ascii="Times New Roman" w:hAnsi="Times New Roman" w:cs="Times New Roman"/>
          <w:sz w:val="24"/>
        </w:rPr>
        <w:t xml:space="preserve">ritish colony at the time) and gave specific deference to the </w:t>
      </w:r>
      <w:r w:rsidR="00A83D61" w:rsidRPr="00D900AC">
        <w:rPr>
          <w:rFonts w:ascii="Times New Roman" w:hAnsi="Times New Roman" w:cs="Times New Roman"/>
          <w:sz w:val="24"/>
        </w:rPr>
        <w:t>Chinese</w:t>
      </w:r>
      <w:r w:rsidR="0069086E" w:rsidRPr="00D900AC">
        <w:rPr>
          <w:rFonts w:ascii="Times New Roman" w:hAnsi="Times New Roman" w:cs="Times New Roman"/>
          <w:sz w:val="24"/>
        </w:rPr>
        <w:t xml:space="preserve"> natives, be they residents or immigrants into the British controlled area (</w:t>
      </w:r>
      <w:r w:rsidR="00A83D61" w:rsidRPr="00D900AC">
        <w:rPr>
          <w:rFonts w:ascii="Times New Roman" w:hAnsi="Times New Roman" w:cs="Times New Roman"/>
          <w:sz w:val="24"/>
        </w:rPr>
        <w:t>Carroll</w:t>
      </w:r>
      <w:r w:rsidR="004A661A" w:rsidRPr="004A661A">
        <w:rPr>
          <w:rFonts w:ascii="Times New Roman" w:hAnsi="Times New Roman" w:cs="Times New Roman"/>
          <w:sz w:val="24"/>
        </w:rPr>
        <w:t>, 2007 p.</w:t>
      </w:r>
      <w:r w:rsidR="0069086E" w:rsidRPr="00D900AC">
        <w:rPr>
          <w:rFonts w:ascii="Times New Roman" w:hAnsi="Times New Roman" w:cs="Times New Roman"/>
          <w:sz w:val="24"/>
        </w:rPr>
        <w:t xml:space="preserve">67). </w:t>
      </w:r>
    </w:p>
    <w:p w14:paraId="70FDACB8" w14:textId="0418DB13" w:rsidR="007F3CB8" w:rsidRPr="00D900AC" w:rsidRDefault="0069086E"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Hong Kong’s development was </w:t>
      </w:r>
      <w:r w:rsidR="00722153" w:rsidRPr="00D900AC">
        <w:rPr>
          <w:rFonts w:ascii="Times New Roman" w:hAnsi="Times New Roman" w:cs="Times New Roman"/>
          <w:sz w:val="24"/>
        </w:rPr>
        <w:t xml:space="preserve">stifled </w:t>
      </w:r>
      <w:r w:rsidRPr="00D900AC">
        <w:rPr>
          <w:rFonts w:ascii="Times New Roman" w:hAnsi="Times New Roman" w:cs="Times New Roman"/>
          <w:sz w:val="24"/>
        </w:rPr>
        <w:t>under Mao’s rule</w:t>
      </w:r>
      <w:r w:rsidR="00722153" w:rsidRPr="00D900AC">
        <w:rPr>
          <w:rFonts w:ascii="Times New Roman" w:hAnsi="Times New Roman" w:cs="Times New Roman"/>
          <w:sz w:val="24"/>
        </w:rPr>
        <w:t>, as interference was seen as a foreign policy liability</w:t>
      </w:r>
      <w:r w:rsidR="00E87B60">
        <w:rPr>
          <w:rFonts w:ascii="Times New Roman" w:hAnsi="Times New Roman" w:cs="Times New Roman"/>
          <w:sz w:val="24"/>
        </w:rPr>
        <w:t>,</w:t>
      </w:r>
      <w:r w:rsidR="00722153" w:rsidRPr="00D900AC">
        <w:rPr>
          <w:rFonts w:ascii="Times New Roman" w:hAnsi="Times New Roman" w:cs="Times New Roman"/>
          <w:sz w:val="24"/>
        </w:rPr>
        <w:t xml:space="preserve"> invit</w:t>
      </w:r>
      <w:r w:rsidR="00FA5CE0">
        <w:rPr>
          <w:rFonts w:ascii="Times New Roman" w:hAnsi="Times New Roman" w:cs="Times New Roman"/>
          <w:sz w:val="24"/>
        </w:rPr>
        <w:t>ing</w:t>
      </w:r>
      <w:r w:rsidR="00722153" w:rsidRPr="00D900AC">
        <w:rPr>
          <w:rFonts w:ascii="Times New Roman" w:hAnsi="Times New Roman" w:cs="Times New Roman"/>
          <w:sz w:val="24"/>
        </w:rPr>
        <w:t xml:space="preserve"> British and US involvement. </w:t>
      </w:r>
      <w:r w:rsidR="0037123F" w:rsidRPr="00D900AC">
        <w:rPr>
          <w:rFonts w:ascii="Times New Roman" w:hAnsi="Times New Roman" w:cs="Times New Roman"/>
          <w:sz w:val="24"/>
        </w:rPr>
        <w:t>A</w:t>
      </w:r>
      <w:r w:rsidR="00722153" w:rsidRPr="00D900AC">
        <w:rPr>
          <w:rFonts w:ascii="Times New Roman" w:hAnsi="Times New Roman" w:cs="Times New Roman"/>
          <w:sz w:val="24"/>
        </w:rPr>
        <w:t xml:space="preserve"> mere simmering passive aggrieve policy towards Hong Kong was seen as the most productive for Mao’s regime (</w:t>
      </w:r>
      <w:r w:rsidR="00A83D61" w:rsidRPr="00D900AC">
        <w:rPr>
          <w:rFonts w:ascii="Times New Roman" w:hAnsi="Times New Roman" w:cs="Times New Roman"/>
          <w:sz w:val="24"/>
        </w:rPr>
        <w:t>Carroll</w:t>
      </w:r>
      <w:r w:rsidR="004A661A" w:rsidRPr="004A661A">
        <w:rPr>
          <w:rFonts w:ascii="Times New Roman" w:hAnsi="Times New Roman" w:cs="Times New Roman"/>
          <w:sz w:val="24"/>
        </w:rPr>
        <w:t>, 2007 p.</w:t>
      </w:r>
      <w:r w:rsidR="00722153" w:rsidRPr="00D900AC">
        <w:rPr>
          <w:rFonts w:ascii="Times New Roman" w:hAnsi="Times New Roman" w:cs="Times New Roman"/>
          <w:sz w:val="24"/>
        </w:rPr>
        <w:t xml:space="preserve"> 138</w:t>
      </w:r>
      <w:r w:rsidR="004A661A">
        <w:rPr>
          <w:rFonts w:ascii="Times New Roman" w:hAnsi="Times New Roman" w:cs="Times New Roman"/>
          <w:sz w:val="24"/>
        </w:rPr>
        <w:t xml:space="preserve"> &amp;</w:t>
      </w:r>
      <w:r w:rsidR="00A83D61" w:rsidRPr="00D900AC">
        <w:rPr>
          <w:rFonts w:ascii="Times New Roman" w:hAnsi="Times New Roman" w:cs="Times New Roman"/>
          <w:sz w:val="24"/>
        </w:rPr>
        <w:t xml:space="preserve"> 176</w:t>
      </w:r>
      <w:r w:rsidR="00722153" w:rsidRPr="00D900AC">
        <w:rPr>
          <w:rFonts w:ascii="Times New Roman" w:hAnsi="Times New Roman" w:cs="Times New Roman"/>
          <w:sz w:val="24"/>
        </w:rPr>
        <w:t>). The Chinese co</w:t>
      </w:r>
      <w:r w:rsidR="007F609C">
        <w:rPr>
          <w:rFonts w:ascii="Times New Roman" w:hAnsi="Times New Roman" w:cs="Times New Roman"/>
          <w:sz w:val="24"/>
        </w:rPr>
        <w:t>mmunists went so far as to refrain</w:t>
      </w:r>
      <w:r w:rsidR="00722153" w:rsidRPr="00D900AC">
        <w:rPr>
          <w:rFonts w:ascii="Times New Roman" w:hAnsi="Times New Roman" w:cs="Times New Roman"/>
          <w:sz w:val="24"/>
        </w:rPr>
        <w:t xml:space="preserve"> from fomenting </w:t>
      </w:r>
      <w:r w:rsidR="007F609C">
        <w:rPr>
          <w:rFonts w:ascii="Times New Roman" w:hAnsi="Times New Roman" w:cs="Times New Roman"/>
          <w:sz w:val="24"/>
        </w:rPr>
        <w:t>labor strikes or proletarian unrest</w:t>
      </w:r>
      <w:r w:rsidR="00722153" w:rsidRPr="00D900AC">
        <w:rPr>
          <w:rFonts w:ascii="Times New Roman" w:hAnsi="Times New Roman" w:cs="Times New Roman"/>
          <w:sz w:val="24"/>
        </w:rPr>
        <w:t xml:space="preserve">, for fear of nationalist backlash that would aid </w:t>
      </w:r>
      <w:r w:rsidR="005463D0" w:rsidRPr="00D900AC">
        <w:rPr>
          <w:rFonts w:ascii="Times New Roman" w:hAnsi="Times New Roman" w:cs="Times New Roman"/>
          <w:sz w:val="24"/>
        </w:rPr>
        <w:t>Chiang Kai-Shek</w:t>
      </w:r>
      <w:r w:rsidR="00722153" w:rsidRPr="00D900AC">
        <w:rPr>
          <w:rFonts w:ascii="Times New Roman" w:hAnsi="Times New Roman" w:cs="Times New Roman"/>
          <w:sz w:val="24"/>
        </w:rPr>
        <w:t xml:space="preserve">. Through its history, the Chinese residents of Hong Kong have thought of </w:t>
      </w:r>
      <w:r w:rsidR="0037123F" w:rsidRPr="00D900AC">
        <w:rPr>
          <w:rFonts w:ascii="Times New Roman" w:hAnsi="Times New Roman" w:cs="Times New Roman"/>
          <w:sz w:val="24"/>
        </w:rPr>
        <w:t>themselves as Hong Kongese, they’ve</w:t>
      </w:r>
      <w:r w:rsidR="00722153" w:rsidRPr="00D900AC">
        <w:rPr>
          <w:rFonts w:ascii="Times New Roman" w:hAnsi="Times New Roman" w:cs="Times New Roman"/>
          <w:sz w:val="24"/>
        </w:rPr>
        <w:t xml:space="preserve"> had direct influence over their domestic affairs</w:t>
      </w:r>
      <w:r w:rsidR="00490677" w:rsidRPr="00D900AC">
        <w:rPr>
          <w:rFonts w:ascii="Times New Roman" w:hAnsi="Times New Roman" w:cs="Times New Roman"/>
          <w:sz w:val="24"/>
        </w:rPr>
        <w:t xml:space="preserve"> (Carroll</w:t>
      </w:r>
      <w:r w:rsidR="004A661A" w:rsidRPr="004A661A">
        <w:rPr>
          <w:rFonts w:ascii="Times New Roman" w:hAnsi="Times New Roman" w:cs="Times New Roman"/>
          <w:sz w:val="24"/>
        </w:rPr>
        <w:t>, 2007 p.</w:t>
      </w:r>
      <w:r w:rsidR="00490677" w:rsidRPr="00D900AC">
        <w:rPr>
          <w:rFonts w:ascii="Times New Roman" w:hAnsi="Times New Roman" w:cs="Times New Roman"/>
          <w:sz w:val="24"/>
        </w:rPr>
        <w:t xml:space="preserve"> 209)</w:t>
      </w:r>
      <w:r w:rsidR="00722153" w:rsidRPr="00D900AC">
        <w:rPr>
          <w:rFonts w:ascii="Times New Roman" w:hAnsi="Times New Roman" w:cs="Times New Roman"/>
          <w:sz w:val="24"/>
        </w:rPr>
        <w:t>. Under Deng Xiaoping’s reforms, this continued to be the case</w:t>
      </w:r>
      <w:r w:rsidR="00EE388F" w:rsidRPr="00D900AC">
        <w:rPr>
          <w:rFonts w:ascii="Times New Roman" w:hAnsi="Times New Roman" w:cs="Times New Roman"/>
          <w:sz w:val="24"/>
        </w:rPr>
        <w:t>, even as legal control of Hong Kong was wrested away from the British</w:t>
      </w:r>
      <w:r w:rsidR="00722153" w:rsidRPr="00D900AC">
        <w:rPr>
          <w:rFonts w:ascii="Times New Roman" w:hAnsi="Times New Roman" w:cs="Times New Roman"/>
          <w:sz w:val="24"/>
        </w:rPr>
        <w:t xml:space="preserve"> (</w:t>
      </w:r>
      <w:r w:rsidR="00A83D61" w:rsidRPr="00D900AC">
        <w:rPr>
          <w:rFonts w:ascii="Times New Roman" w:hAnsi="Times New Roman" w:cs="Times New Roman"/>
          <w:sz w:val="24"/>
        </w:rPr>
        <w:t>C</w:t>
      </w:r>
      <w:r w:rsidR="00722153" w:rsidRPr="00D900AC">
        <w:rPr>
          <w:rFonts w:ascii="Times New Roman" w:hAnsi="Times New Roman" w:cs="Times New Roman"/>
          <w:sz w:val="24"/>
        </w:rPr>
        <w:t>arro</w:t>
      </w:r>
      <w:r w:rsidR="00A83D61" w:rsidRPr="00D900AC">
        <w:rPr>
          <w:rFonts w:ascii="Times New Roman" w:hAnsi="Times New Roman" w:cs="Times New Roman"/>
          <w:sz w:val="24"/>
        </w:rPr>
        <w:t>l</w:t>
      </w:r>
      <w:r w:rsidR="004A661A">
        <w:rPr>
          <w:rFonts w:ascii="Times New Roman" w:hAnsi="Times New Roman" w:cs="Times New Roman"/>
          <w:sz w:val="24"/>
        </w:rPr>
        <w:t>l</w:t>
      </w:r>
      <w:r w:rsidR="004A661A" w:rsidRPr="004A661A">
        <w:rPr>
          <w:rFonts w:ascii="Times New Roman" w:hAnsi="Times New Roman" w:cs="Times New Roman"/>
          <w:sz w:val="24"/>
        </w:rPr>
        <w:t>, 2007 p.</w:t>
      </w:r>
      <w:r w:rsidR="00722153" w:rsidRPr="00D900AC">
        <w:rPr>
          <w:rFonts w:ascii="Times New Roman" w:hAnsi="Times New Roman" w:cs="Times New Roman"/>
          <w:sz w:val="24"/>
        </w:rPr>
        <w:t>167</w:t>
      </w:r>
      <w:r w:rsidR="004A661A">
        <w:rPr>
          <w:rFonts w:ascii="Times New Roman" w:hAnsi="Times New Roman" w:cs="Times New Roman"/>
          <w:sz w:val="24"/>
        </w:rPr>
        <w:t xml:space="preserve"> &amp;</w:t>
      </w:r>
      <w:r w:rsidR="00490677" w:rsidRPr="00D900AC">
        <w:rPr>
          <w:rFonts w:ascii="Times New Roman" w:hAnsi="Times New Roman" w:cs="Times New Roman"/>
          <w:sz w:val="24"/>
        </w:rPr>
        <w:t xml:space="preserve"> 187</w:t>
      </w:r>
      <w:r w:rsidR="00722153" w:rsidRPr="00D900AC">
        <w:rPr>
          <w:rFonts w:ascii="Times New Roman" w:hAnsi="Times New Roman" w:cs="Times New Roman"/>
          <w:sz w:val="24"/>
        </w:rPr>
        <w:t xml:space="preserve">). </w:t>
      </w:r>
      <w:r w:rsidR="00EE388F" w:rsidRPr="00D900AC">
        <w:rPr>
          <w:rFonts w:ascii="Times New Roman" w:hAnsi="Times New Roman" w:cs="Times New Roman"/>
          <w:sz w:val="24"/>
        </w:rPr>
        <w:t>Through a joint declaration</w:t>
      </w:r>
      <w:r w:rsidR="007F609C">
        <w:rPr>
          <w:rFonts w:ascii="Times New Roman" w:hAnsi="Times New Roman" w:cs="Times New Roman"/>
          <w:sz w:val="24"/>
        </w:rPr>
        <w:t xml:space="preserve"> in 1984</w:t>
      </w:r>
      <w:r w:rsidR="00EE388F" w:rsidRPr="00D900AC">
        <w:rPr>
          <w:rFonts w:ascii="Times New Roman" w:hAnsi="Times New Roman" w:cs="Times New Roman"/>
          <w:sz w:val="24"/>
        </w:rPr>
        <w:t>, Hong Kong emerged as a Special Administrative Region of the PRC</w:t>
      </w:r>
      <w:r w:rsidR="00490677" w:rsidRPr="00D900AC">
        <w:rPr>
          <w:rFonts w:ascii="Times New Roman" w:hAnsi="Times New Roman" w:cs="Times New Roman"/>
          <w:sz w:val="24"/>
        </w:rPr>
        <w:t xml:space="preserve"> under the “two systems, one country” arrangement (Carroll</w:t>
      </w:r>
      <w:r w:rsidR="004A661A">
        <w:rPr>
          <w:rFonts w:ascii="Times New Roman" w:hAnsi="Times New Roman" w:cs="Times New Roman"/>
          <w:sz w:val="24"/>
        </w:rPr>
        <w:t>, 2007 p.</w:t>
      </w:r>
      <w:r w:rsidR="00490677" w:rsidRPr="00D900AC">
        <w:rPr>
          <w:rFonts w:ascii="Times New Roman" w:hAnsi="Times New Roman" w:cs="Times New Roman"/>
          <w:sz w:val="24"/>
        </w:rPr>
        <w:t xml:space="preserve"> 181-3)</w:t>
      </w:r>
      <w:r w:rsidR="00EE388F" w:rsidRPr="00D900AC">
        <w:rPr>
          <w:rFonts w:ascii="Times New Roman" w:hAnsi="Times New Roman" w:cs="Times New Roman"/>
          <w:sz w:val="24"/>
        </w:rPr>
        <w:t>.</w:t>
      </w:r>
      <w:r w:rsidR="00490677" w:rsidRPr="00D900AC">
        <w:rPr>
          <w:rFonts w:ascii="Times New Roman" w:hAnsi="Times New Roman" w:cs="Times New Roman"/>
          <w:sz w:val="24"/>
        </w:rPr>
        <w:t xml:space="preserve"> This system preserved Hong Kongese </w:t>
      </w:r>
      <w:r w:rsidR="00B70F86" w:rsidRPr="00D900AC">
        <w:rPr>
          <w:rFonts w:ascii="Times New Roman" w:hAnsi="Times New Roman" w:cs="Times New Roman"/>
          <w:sz w:val="24"/>
        </w:rPr>
        <w:t xml:space="preserve">regional </w:t>
      </w:r>
      <w:r w:rsidR="00490677" w:rsidRPr="00D900AC">
        <w:rPr>
          <w:rFonts w:ascii="Times New Roman" w:hAnsi="Times New Roman" w:cs="Times New Roman"/>
          <w:sz w:val="24"/>
        </w:rPr>
        <w:t xml:space="preserve">autonomy and it’s nearly 100 year tradition of British Common law. </w:t>
      </w:r>
      <w:r w:rsidR="007F3CB8" w:rsidRPr="00D900AC">
        <w:rPr>
          <w:rFonts w:ascii="Times New Roman" w:hAnsi="Times New Roman" w:cs="Times New Roman"/>
          <w:sz w:val="24"/>
        </w:rPr>
        <w:t xml:space="preserve"> </w:t>
      </w:r>
    </w:p>
    <w:p w14:paraId="4ED806A7" w14:textId="1CCF512D" w:rsidR="00AE24C4" w:rsidRPr="00D900AC" w:rsidRDefault="00AE24C4" w:rsidP="00D900AC">
      <w:pPr>
        <w:spacing w:line="480" w:lineRule="auto"/>
        <w:ind w:firstLine="720"/>
        <w:rPr>
          <w:rFonts w:ascii="Times New Roman" w:hAnsi="Times New Roman" w:cs="Times New Roman"/>
          <w:b/>
          <w:color w:val="FF0000"/>
          <w:sz w:val="24"/>
        </w:rPr>
      </w:pPr>
      <w:r w:rsidRPr="00D900AC">
        <w:rPr>
          <w:rFonts w:ascii="Times New Roman" w:hAnsi="Times New Roman" w:cs="Times New Roman"/>
          <w:sz w:val="24"/>
        </w:rPr>
        <w:t>Hong Kong’s heritage as a colony and lack of natural resources a</w:t>
      </w:r>
      <w:r w:rsidR="007F609C">
        <w:rPr>
          <w:rFonts w:ascii="Times New Roman" w:hAnsi="Times New Roman" w:cs="Times New Roman"/>
          <w:sz w:val="24"/>
        </w:rPr>
        <w:t>re</w:t>
      </w:r>
      <w:r w:rsidRPr="00D900AC">
        <w:rPr>
          <w:rFonts w:ascii="Times New Roman" w:hAnsi="Times New Roman" w:cs="Times New Roman"/>
          <w:sz w:val="24"/>
        </w:rPr>
        <w:t xml:space="preserve"> key factors which encouraged such a liberal economic order. </w:t>
      </w:r>
      <w:r w:rsidR="00BA1D01" w:rsidRPr="00D900AC">
        <w:rPr>
          <w:rFonts w:ascii="Times New Roman" w:hAnsi="Times New Roman" w:cs="Times New Roman"/>
          <w:sz w:val="24"/>
        </w:rPr>
        <w:t>Lack of natural resources made Hong Kong immediately reliant on trade</w:t>
      </w:r>
      <w:r w:rsidR="00FA5CE0">
        <w:rPr>
          <w:rFonts w:ascii="Times New Roman" w:hAnsi="Times New Roman" w:cs="Times New Roman"/>
          <w:sz w:val="24"/>
        </w:rPr>
        <w:t>.</w:t>
      </w:r>
      <w:r w:rsidR="00BA1D01" w:rsidRPr="00D900AC">
        <w:rPr>
          <w:rFonts w:ascii="Times New Roman" w:hAnsi="Times New Roman" w:cs="Times New Roman"/>
          <w:sz w:val="24"/>
        </w:rPr>
        <w:t xml:space="preserve"> </w:t>
      </w:r>
      <w:r w:rsidR="00FA5CE0">
        <w:rPr>
          <w:rFonts w:ascii="Times New Roman" w:hAnsi="Times New Roman" w:cs="Times New Roman"/>
          <w:sz w:val="24"/>
        </w:rPr>
        <w:t>A</w:t>
      </w:r>
      <w:r w:rsidR="00BA1D01" w:rsidRPr="00D900AC">
        <w:rPr>
          <w:rFonts w:ascii="Times New Roman" w:hAnsi="Times New Roman" w:cs="Times New Roman"/>
          <w:sz w:val="24"/>
        </w:rPr>
        <w:t>s such, the ill-effects of trade restrictive policies were immediately and sharply felt</w:t>
      </w:r>
      <w:r w:rsidR="00666CF2" w:rsidRPr="00D900AC">
        <w:rPr>
          <w:rFonts w:ascii="Times New Roman" w:hAnsi="Times New Roman" w:cs="Times New Roman"/>
          <w:sz w:val="24"/>
        </w:rPr>
        <w:t xml:space="preserve"> (Caplan</w:t>
      </w:r>
      <w:r w:rsidR="00775241">
        <w:rPr>
          <w:rFonts w:ascii="Times New Roman" w:hAnsi="Times New Roman" w:cs="Times New Roman"/>
          <w:sz w:val="24"/>
        </w:rPr>
        <w:t>, 2008 p.</w:t>
      </w:r>
      <w:r w:rsidR="00CA4BCE">
        <w:rPr>
          <w:rFonts w:ascii="Times New Roman" w:hAnsi="Times New Roman" w:cs="Times New Roman"/>
          <w:sz w:val="24"/>
        </w:rPr>
        <w:t>190-194</w:t>
      </w:r>
      <w:r w:rsidR="00666CF2" w:rsidRPr="00D900AC">
        <w:rPr>
          <w:rFonts w:ascii="Times New Roman" w:hAnsi="Times New Roman" w:cs="Times New Roman"/>
          <w:sz w:val="24"/>
        </w:rPr>
        <w:t xml:space="preserve"> </w:t>
      </w:r>
      <w:r w:rsidR="00775241">
        <w:rPr>
          <w:rFonts w:ascii="Times New Roman" w:hAnsi="Times New Roman" w:cs="Times New Roman"/>
          <w:sz w:val="24"/>
        </w:rPr>
        <w:t xml:space="preserve">and </w:t>
      </w:r>
      <w:r w:rsidR="00666CF2" w:rsidRPr="00D900AC">
        <w:rPr>
          <w:rFonts w:ascii="Times New Roman" w:hAnsi="Times New Roman" w:cs="Times New Roman"/>
          <w:sz w:val="24"/>
        </w:rPr>
        <w:t>Bauer</w:t>
      </w:r>
      <w:r w:rsidR="004A661A">
        <w:rPr>
          <w:rFonts w:ascii="Times New Roman" w:hAnsi="Times New Roman" w:cs="Times New Roman"/>
          <w:sz w:val="24"/>
        </w:rPr>
        <w:t>, 2000 p. 111</w:t>
      </w:r>
      <w:r w:rsidR="00666CF2" w:rsidRPr="00D900AC">
        <w:rPr>
          <w:rFonts w:ascii="Times New Roman" w:hAnsi="Times New Roman" w:cs="Times New Roman"/>
          <w:sz w:val="24"/>
        </w:rPr>
        <w:t>)</w:t>
      </w:r>
      <w:r w:rsidR="00BA1D01" w:rsidRPr="00D900AC">
        <w:rPr>
          <w:rFonts w:ascii="Times New Roman" w:hAnsi="Times New Roman" w:cs="Times New Roman"/>
          <w:sz w:val="24"/>
        </w:rPr>
        <w:t xml:space="preserve">. British colonial governments were unable to run deficits for any long period of time, or engage in fiscal stimulus. The colonial government was administrated by British appointees, leaving no place for career politicians and interest groups to pursue their ambitions. Instead, the city was remarkably focused, not on colonial-racial divisions, but on trading and maintaining </w:t>
      </w:r>
      <w:r w:rsidR="004A2A27" w:rsidRPr="00D900AC">
        <w:rPr>
          <w:rFonts w:ascii="Times New Roman" w:hAnsi="Times New Roman" w:cs="Times New Roman"/>
          <w:sz w:val="24"/>
        </w:rPr>
        <w:t>competitiveness. Hong</w:t>
      </w:r>
      <w:r w:rsidR="00BA1D01" w:rsidRPr="00D900AC">
        <w:rPr>
          <w:rFonts w:ascii="Times New Roman" w:hAnsi="Times New Roman" w:cs="Times New Roman"/>
          <w:sz w:val="24"/>
        </w:rPr>
        <w:t xml:space="preserve"> Kong’s colonial history does not play host to any sort of violent uprisings against the colonial administration. (Bauer</w:t>
      </w:r>
      <w:r w:rsidR="004A661A">
        <w:rPr>
          <w:rFonts w:ascii="Times New Roman" w:hAnsi="Times New Roman" w:cs="Times New Roman"/>
          <w:sz w:val="24"/>
        </w:rPr>
        <w:t>, 2000 p. 113</w:t>
      </w:r>
      <w:r w:rsidR="00BA1D01" w:rsidRPr="00D900AC">
        <w:rPr>
          <w:rFonts w:ascii="Times New Roman" w:hAnsi="Times New Roman" w:cs="Times New Roman"/>
          <w:sz w:val="24"/>
        </w:rPr>
        <w:t xml:space="preserve">). The necessity of trade, and norms of British colonial rule </w:t>
      </w:r>
      <w:r w:rsidR="00283BDB" w:rsidRPr="00D900AC">
        <w:rPr>
          <w:rFonts w:ascii="Times New Roman" w:hAnsi="Times New Roman" w:cs="Times New Roman"/>
          <w:sz w:val="24"/>
        </w:rPr>
        <w:t xml:space="preserve">helped inculcate a robust system of governance along Smithian lines that persists to the present. </w:t>
      </w:r>
    </w:p>
    <w:p w14:paraId="50841F97" w14:textId="77777777" w:rsidR="00283BDB" w:rsidRPr="00D900AC" w:rsidRDefault="00CC2C20" w:rsidP="00D900AC">
      <w:pPr>
        <w:tabs>
          <w:tab w:val="left" w:pos="720"/>
        </w:tabs>
        <w:spacing w:line="480" w:lineRule="auto"/>
        <w:rPr>
          <w:rFonts w:ascii="Times New Roman" w:hAnsi="Times New Roman" w:cs="Times New Roman"/>
          <w:sz w:val="24"/>
        </w:rPr>
      </w:pPr>
      <w:r w:rsidRPr="00D900AC">
        <w:rPr>
          <w:rFonts w:ascii="Times New Roman" w:hAnsi="Times New Roman" w:cs="Times New Roman"/>
          <w:b/>
          <w:sz w:val="24"/>
        </w:rPr>
        <w:tab/>
      </w:r>
      <w:r w:rsidR="00283BDB" w:rsidRPr="00D900AC">
        <w:rPr>
          <w:rFonts w:ascii="Times New Roman" w:hAnsi="Times New Roman" w:cs="Times New Roman"/>
          <w:sz w:val="24"/>
        </w:rPr>
        <w:t xml:space="preserve">A distinctive and pronounced Hong Kong identity has been forged </w:t>
      </w:r>
      <w:r w:rsidR="00FC735A">
        <w:rPr>
          <w:rFonts w:ascii="Times New Roman" w:hAnsi="Times New Roman" w:cs="Times New Roman"/>
          <w:sz w:val="24"/>
        </w:rPr>
        <w:t>by</w:t>
      </w:r>
      <w:r w:rsidR="00283BDB" w:rsidRPr="00D900AC">
        <w:rPr>
          <w:rFonts w:ascii="Times New Roman" w:hAnsi="Times New Roman" w:cs="Times New Roman"/>
          <w:sz w:val="24"/>
        </w:rPr>
        <w:t xml:space="preserve"> the vastly different economic systems of the SAR, and mainland China. While the rest of China struggles with corruption, Hong Kongese pointedly tout their commitment to anticorruption. </w:t>
      </w:r>
      <w:r w:rsidR="005A59BC" w:rsidRPr="00D900AC">
        <w:rPr>
          <w:rFonts w:ascii="Times New Roman" w:hAnsi="Times New Roman" w:cs="Times New Roman"/>
          <w:sz w:val="24"/>
        </w:rPr>
        <w:t xml:space="preserve">A string of high-profile anticorruption efforts were made in the ‘70s, focusing on police and bureaucratic corruption. Since that time, Hong Kong consciously seeks to distinguish itself from the generally more corrupt PRC, </w:t>
      </w:r>
      <w:r w:rsidR="00FC735A">
        <w:rPr>
          <w:rFonts w:ascii="Times New Roman" w:hAnsi="Times New Roman" w:cs="Times New Roman"/>
          <w:sz w:val="24"/>
        </w:rPr>
        <w:t>and to serve</w:t>
      </w:r>
      <w:r w:rsidR="005A59BC" w:rsidRPr="00D900AC">
        <w:rPr>
          <w:rFonts w:ascii="Times New Roman" w:hAnsi="Times New Roman" w:cs="Times New Roman"/>
          <w:sz w:val="24"/>
        </w:rPr>
        <w:t xml:space="preserve"> as standing proof that corruption is not a uniquely Asian problem-a charge that was continually leveled in the 1950’s while Hong Kong was still under British administration. (Carro</w:t>
      </w:r>
      <w:r w:rsidR="005463D0" w:rsidRPr="00D900AC">
        <w:rPr>
          <w:rFonts w:ascii="Times New Roman" w:hAnsi="Times New Roman" w:cs="Times New Roman"/>
          <w:sz w:val="24"/>
        </w:rPr>
        <w:t>l</w:t>
      </w:r>
      <w:r w:rsidR="005A59BC" w:rsidRPr="00D900AC">
        <w:rPr>
          <w:rFonts w:ascii="Times New Roman" w:hAnsi="Times New Roman" w:cs="Times New Roman"/>
          <w:sz w:val="24"/>
        </w:rPr>
        <w:t>l</w:t>
      </w:r>
      <w:r w:rsidR="004A661A">
        <w:rPr>
          <w:rFonts w:ascii="Times New Roman" w:hAnsi="Times New Roman" w:cs="Times New Roman"/>
          <w:sz w:val="24"/>
        </w:rPr>
        <w:t>, 2007 p. 172-173</w:t>
      </w:r>
      <w:r w:rsidR="005A59BC" w:rsidRPr="00D900AC">
        <w:rPr>
          <w:rFonts w:ascii="Times New Roman" w:hAnsi="Times New Roman" w:cs="Times New Roman"/>
          <w:sz w:val="24"/>
        </w:rPr>
        <w:t xml:space="preserve">). </w:t>
      </w:r>
      <w:r w:rsidR="00283BDB" w:rsidRPr="00D900AC">
        <w:rPr>
          <w:rFonts w:ascii="Times New Roman" w:hAnsi="Times New Roman" w:cs="Times New Roman"/>
          <w:sz w:val="24"/>
        </w:rPr>
        <w:t xml:space="preserve">Hong Kong residents </w:t>
      </w:r>
      <w:r w:rsidR="00FC735A">
        <w:rPr>
          <w:rFonts w:ascii="Times New Roman" w:hAnsi="Times New Roman" w:cs="Times New Roman"/>
          <w:sz w:val="24"/>
        </w:rPr>
        <w:t xml:space="preserve">pointedly flaunt their </w:t>
      </w:r>
      <w:r w:rsidR="00283BDB" w:rsidRPr="00D900AC">
        <w:rPr>
          <w:rFonts w:ascii="Times New Roman" w:hAnsi="Times New Roman" w:cs="Times New Roman"/>
          <w:sz w:val="24"/>
        </w:rPr>
        <w:t>western-levels of consumerism, as such behavior clashes with traditional Chinese values and the austere socialism of the PRC</w:t>
      </w:r>
      <w:r w:rsidR="005463D0" w:rsidRPr="00D900AC">
        <w:rPr>
          <w:rFonts w:ascii="Times New Roman" w:hAnsi="Times New Roman" w:cs="Times New Roman"/>
          <w:sz w:val="24"/>
        </w:rPr>
        <w:t xml:space="preserve"> (Carroll</w:t>
      </w:r>
      <w:r w:rsidR="004A661A">
        <w:rPr>
          <w:rFonts w:ascii="Times New Roman" w:hAnsi="Times New Roman" w:cs="Times New Roman"/>
          <w:sz w:val="24"/>
        </w:rPr>
        <w:t>, 2007 p. 168-169</w:t>
      </w:r>
      <w:r w:rsidR="005463D0" w:rsidRPr="00D900AC">
        <w:rPr>
          <w:rFonts w:ascii="Times New Roman" w:hAnsi="Times New Roman" w:cs="Times New Roman"/>
          <w:sz w:val="24"/>
        </w:rPr>
        <w:t>)</w:t>
      </w:r>
      <w:r w:rsidR="00283BDB" w:rsidRPr="00D900AC">
        <w:rPr>
          <w:rFonts w:ascii="Times New Roman" w:hAnsi="Times New Roman" w:cs="Times New Roman"/>
          <w:sz w:val="24"/>
        </w:rPr>
        <w:t xml:space="preserve">.  </w:t>
      </w:r>
    </w:p>
    <w:p w14:paraId="77BCC569" w14:textId="127E03C3" w:rsidR="005A59BC" w:rsidRPr="00D900AC" w:rsidRDefault="00283BDB" w:rsidP="00D900AC">
      <w:pPr>
        <w:tabs>
          <w:tab w:val="left" w:pos="720"/>
        </w:tabs>
        <w:spacing w:line="480" w:lineRule="auto"/>
        <w:rPr>
          <w:rFonts w:ascii="Times New Roman" w:hAnsi="Times New Roman" w:cs="Times New Roman"/>
          <w:b/>
          <w:sz w:val="24"/>
        </w:rPr>
      </w:pPr>
      <w:r w:rsidRPr="00D900AC">
        <w:rPr>
          <w:rFonts w:ascii="Times New Roman" w:hAnsi="Times New Roman" w:cs="Times New Roman"/>
          <w:sz w:val="24"/>
        </w:rPr>
        <w:tab/>
      </w:r>
      <w:r w:rsidR="005A59BC" w:rsidRPr="00D900AC">
        <w:rPr>
          <w:rFonts w:ascii="Times New Roman" w:hAnsi="Times New Roman" w:cs="Times New Roman"/>
          <w:sz w:val="24"/>
        </w:rPr>
        <w:t xml:space="preserve">Hong </w:t>
      </w:r>
      <w:r w:rsidR="005463D0" w:rsidRPr="00D900AC">
        <w:rPr>
          <w:rFonts w:ascii="Times New Roman" w:hAnsi="Times New Roman" w:cs="Times New Roman"/>
          <w:sz w:val="24"/>
        </w:rPr>
        <w:t xml:space="preserve">Kong maintains </w:t>
      </w:r>
      <w:r w:rsidR="005A59BC" w:rsidRPr="00D900AC">
        <w:rPr>
          <w:rFonts w:ascii="Times New Roman" w:hAnsi="Times New Roman" w:cs="Times New Roman"/>
          <w:sz w:val="24"/>
        </w:rPr>
        <w:t>impressive level</w:t>
      </w:r>
      <w:r w:rsidR="005463D0" w:rsidRPr="00D900AC">
        <w:rPr>
          <w:rFonts w:ascii="Times New Roman" w:hAnsi="Times New Roman" w:cs="Times New Roman"/>
          <w:sz w:val="24"/>
        </w:rPr>
        <w:t>s</w:t>
      </w:r>
      <w:r w:rsidR="005A59BC" w:rsidRPr="00D900AC">
        <w:rPr>
          <w:rFonts w:ascii="Times New Roman" w:hAnsi="Times New Roman" w:cs="Times New Roman"/>
          <w:sz w:val="24"/>
        </w:rPr>
        <w:t xml:space="preserve"> of civil liberties, considering it has been under formal Beijing control since 1997. Proof of this can be found in the number of pr</w:t>
      </w:r>
      <w:r w:rsidR="005463D0" w:rsidRPr="00D900AC">
        <w:rPr>
          <w:rFonts w:ascii="Times New Roman" w:hAnsi="Times New Roman" w:cs="Times New Roman"/>
          <w:sz w:val="24"/>
        </w:rPr>
        <w:t>otests that occur daily,</w:t>
      </w:r>
      <w:r w:rsidR="00D661F6" w:rsidRPr="00D900AC">
        <w:rPr>
          <w:rFonts w:ascii="Times New Roman" w:hAnsi="Times New Roman" w:cs="Times New Roman"/>
          <w:sz w:val="24"/>
        </w:rPr>
        <w:t xml:space="preserve"> including open criticism of Beijing</w:t>
      </w:r>
      <w:r w:rsidR="005A59BC" w:rsidRPr="00D900AC">
        <w:rPr>
          <w:rFonts w:ascii="Times New Roman" w:hAnsi="Times New Roman" w:cs="Times New Roman"/>
          <w:sz w:val="24"/>
        </w:rPr>
        <w:t>.</w:t>
      </w:r>
      <w:r w:rsidR="001B1A89" w:rsidRPr="00D900AC">
        <w:rPr>
          <w:rFonts w:ascii="Times New Roman" w:hAnsi="Times New Roman" w:cs="Times New Roman"/>
          <w:sz w:val="24"/>
        </w:rPr>
        <w:t xml:space="preserve"> </w:t>
      </w:r>
      <w:r w:rsidR="005C7404" w:rsidRPr="00D900AC">
        <w:rPr>
          <w:rFonts w:ascii="Times New Roman" w:hAnsi="Times New Roman" w:cs="Times New Roman"/>
          <w:sz w:val="24"/>
        </w:rPr>
        <w:t>Hong Kong residents overwhelmingly see themselves as politically and culturally distinct from the rest of China</w:t>
      </w:r>
      <w:r w:rsidR="00E16836" w:rsidRPr="00D900AC">
        <w:rPr>
          <w:rFonts w:ascii="Times New Roman" w:hAnsi="Times New Roman" w:cs="Times New Roman"/>
          <w:sz w:val="24"/>
        </w:rPr>
        <w:t xml:space="preserve"> (Carroll</w:t>
      </w:r>
      <w:r w:rsidR="004A661A">
        <w:rPr>
          <w:rFonts w:ascii="Times New Roman" w:hAnsi="Times New Roman" w:cs="Times New Roman"/>
          <w:sz w:val="24"/>
        </w:rPr>
        <w:t>, 2007 p.</w:t>
      </w:r>
      <w:r w:rsidR="00E16836" w:rsidRPr="00D900AC">
        <w:rPr>
          <w:rFonts w:ascii="Times New Roman" w:hAnsi="Times New Roman" w:cs="Times New Roman"/>
          <w:sz w:val="24"/>
        </w:rPr>
        <w:t xml:space="preserve"> 235)</w:t>
      </w:r>
      <w:r w:rsidR="005C7404" w:rsidRPr="00D900AC">
        <w:rPr>
          <w:rFonts w:ascii="Times New Roman" w:hAnsi="Times New Roman" w:cs="Times New Roman"/>
          <w:sz w:val="24"/>
        </w:rPr>
        <w:t xml:space="preserve">. </w:t>
      </w:r>
      <w:r w:rsidR="001B1A89" w:rsidRPr="00D900AC">
        <w:rPr>
          <w:rFonts w:ascii="Times New Roman" w:hAnsi="Times New Roman" w:cs="Times New Roman"/>
          <w:sz w:val="24"/>
        </w:rPr>
        <w:t xml:space="preserve">Some SEZ have autonomy in the same manner of the Hong Kong SAR. </w:t>
      </w:r>
      <w:r w:rsidRPr="00D900AC">
        <w:rPr>
          <w:rFonts w:ascii="Times New Roman" w:hAnsi="Times New Roman" w:cs="Times New Roman"/>
          <w:sz w:val="24"/>
        </w:rPr>
        <w:t>Shenzhen</w:t>
      </w:r>
      <w:r w:rsidR="001B1A89" w:rsidRPr="00D900AC">
        <w:rPr>
          <w:rFonts w:ascii="Times New Roman" w:hAnsi="Times New Roman" w:cs="Times New Roman"/>
          <w:sz w:val="24"/>
        </w:rPr>
        <w:t xml:space="preserve"> has notably high levels of self-government and </w:t>
      </w:r>
      <w:r w:rsidR="005463D0" w:rsidRPr="00D900AC">
        <w:rPr>
          <w:rFonts w:ascii="Times New Roman" w:hAnsi="Times New Roman" w:cs="Times New Roman"/>
          <w:sz w:val="24"/>
        </w:rPr>
        <w:t xml:space="preserve">a sense of </w:t>
      </w:r>
      <w:r w:rsidR="00FC735A">
        <w:rPr>
          <w:rFonts w:ascii="Times New Roman" w:hAnsi="Times New Roman" w:cs="Times New Roman"/>
          <w:sz w:val="24"/>
        </w:rPr>
        <w:t xml:space="preserve">unique </w:t>
      </w:r>
      <w:r w:rsidR="005463D0" w:rsidRPr="00D900AC">
        <w:rPr>
          <w:rFonts w:ascii="Times New Roman" w:hAnsi="Times New Roman" w:cs="Times New Roman"/>
          <w:sz w:val="24"/>
        </w:rPr>
        <w:t>identity</w:t>
      </w:r>
      <w:r w:rsidR="00FC735A">
        <w:rPr>
          <w:rFonts w:ascii="Times New Roman" w:hAnsi="Times New Roman" w:cs="Times New Roman"/>
          <w:sz w:val="24"/>
        </w:rPr>
        <w:t xml:space="preserve"> akin to that found in Hong </w:t>
      </w:r>
      <w:r w:rsidR="001B1A89" w:rsidRPr="00D900AC">
        <w:rPr>
          <w:rFonts w:ascii="Times New Roman" w:hAnsi="Times New Roman" w:cs="Times New Roman"/>
          <w:sz w:val="24"/>
        </w:rPr>
        <w:t>(Moburg).</w:t>
      </w:r>
    </w:p>
    <w:p w14:paraId="1FEE3A05" w14:textId="14FE8FDA" w:rsidR="00EE5D4B" w:rsidRPr="00D900AC" w:rsidRDefault="00E76C5E"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Shenzhen is </w:t>
      </w:r>
      <w:r w:rsidR="00AC7113">
        <w:rPr>
          <w:rFonts w:ascii="Times New Roman" w:hAnsi="Times New Roman" w:cs="Times New Roman"/>
          <w:sz w:val="24"/>
        </w:rPr>
        <w:t>a</w:t>
      </w:r>
      <w:r w:rsidRPr="00D900AC">
        <w:rPr>
          <w:rFonts w:ascii="Times New Roman" w:hAnsi="Times New Roman" w:cs="Times New Roman"/>
          <w:sz w:val="24"/>
        </w:rPr>
        <w:t xml:space="preserve"> SEZ, established under Deng Xiaoping’s rule. At its formation in late 1970, it was the largest SEZ in existence at 3 square miles</w:t>
      </w:r>
      <w:r w:rsidR="00893F03">
        <w:rPr>
          <w:rFonts w:ascii="Times New Roman" w:hAnsi="Times New Roman" w:cs="Times New Roman"/>
          <w:sz w:val="24"/>
        </w:rPr>
        <w:t xml:space="preserve"> </w:t>
      </w:r>
      <w:r w:rsidR="00893F03" w:rsidRPr="00893F03">
        <w:rPr>
          <w:rFonts w:ascii="Times New Roman" w:hAnsi="Times New Roman" w:cs="Times New Roman"/>
          <w:sz w:val="24"/>
        </w:rPr>
        <w:t>(Hao p</w:t>
      </w:r>
      <w:r w:rsidR="004A661A">
        <w:rPr>
          <w:rFonts w:ascii="Times New Roman" w:hAnsi="Times New Roman" w:cs="Times New Roman"/>
          <w:sz w:val="24"/>
        </w:rPr>
        <w:t>.</w:t>
      </w:r>
      <w:r w:rsidR="00893F03" w:rsidRPr="00893F03">
        <w:rPr>
          <w:rFonts w:ascii="Times New Roman" w:hAnsi="Times New Roman" w:cs="Times New Roman"/>
          <w:sz w:val="24"/>
        </w:rPr>
        <w:t xml:space="preserve"> 145-149)</w:t>
      </w:r>
      <w:r w:rsidRPr="00D900AC">
        <w:rPr>
          <w:rFonts w:ascii="Times New Roman" w:hAnsi="Times New Roman" w:cs="Times New Roman"/>
          <w:sz w:val="24"/>
        </w:rPr>
        <w:t xml:space="preserve">. The area has since become a thriving financial center. Even the executive Chair of the Financial and Economics Committee in the NPCC traces </w:t>
      </w:r>
      <w:r w:rsidR="00FC735A">
        <w:rPr>
          <w:rFonts w:ascii="Times New Roman" w:hAnsi="Times New Roman" w:cs="Times New Roman"/>
          <w:sz w:val="24"/>
        </w:rPr>
        <w:t>Shenzhen’s</w:t>
      </w:r>
      <w:r w:rsidRPr="00D900AC">
        <w:rPr>
          <w:rFonts w:ascii="Times New Roman" w:hAnsi="Times New Roman" w:cs="Times New Roman"/>
          <w:sz w:val="24"/>
        </w:rPr>
        <w:t xml:space="preserve"> success to the </w:t>
      </w:r>
      <w:r w:rsidR="00E87B60">
        <w:rPr>
          <w:rFonts w:ascii="Times New Roman" w:hAnsi="Times New Roman" w:cs="Times New Roman"/>
          <w:sz w:val="24"/>
        </w:rPr>
        <w:t>economic freedom</w:t>
      </w:r>
      <w:r w:rsidR="005463D0" w:rsidRPr="00D900AC">
        <w:rPr>
          <w:rFonts w:ascii="Times New Roman" w:hAnsi="Times New Roman" w:cs="Times New Roman"/>
          <w:sz w:val="24"/>
        </w:rPr>
        <w:t xml:space="preserve"> allowed in the SEZ</w:t>
      </w:r>
      <w:r w:rsidRPr="00D900AC">
        <w:rPr>
          <w:rFonts w:ascii="Times New Roman" w:hAnsi="Times New Roman" w:cs="Times New Roman"/>
          <w:sz w:val="24"/>
        </w:rPr>
        <w:t>. Among these are low taxation and tax exemptions for up to 10 years for new enterprises</w:t>
      </w:r>
      <w:r w:rsidR="00893F03">
        <w:rPr>
          <w:rFonts w:ascii="Times New Roman" w:hAnsi="Times New Roman" w:cs="Times New Roman"/>
          <w:sz w:val="24"/>
        </w:rPr>
        <w:t xml:space="preserve"> (Hao p. 145-149)</w:t>
      </w:r>
      <w:r w:rsidRPr="00D900AC">
        <w:rPr>
          <w:rFonts w:ascii="Times New Roman" w:hAnsi="Times New Roman" w:cs="Times New Roman"/>
          <w:sz w:val="24"/>
        </w:rPr>
        <w:t xml:space="preserve">. </w:t>
      </w:r>
      <w:r w:rsidR="00893F03">
        <w:rPr>
          <w:rFonts w:ascii="Times New Roman" w:hAnsi="Times New Roman" w:cs="Times New Roman"/>
          <w:sz w:val="24"/>
        </w:rPr>
        <w:t>There are also no tax penalties placed</w:t>
      </w:r>
      <w:r w:rsidRPr="00D900AC">
        <w:rPr>
          <w:rFonts w:ascii="Times New Roman" w:hAnsi="Times New Roman" w:cs="Times New Roman"/>
          <w:sz w:val="24"/>
        </w:rPr>
        <w:t xml:space="preserve"> on the movement of capital offshore. The businesses there are able to s</w:t>
      </w:r>
      <w:r w:rsidR="00E87B60">
        <w:rPr>
          <w:rFonts w:ascii="Times New Roman" w:hAnsi="Times New Roman" w:cs="Times New Roman"/>
          <w:sz w:val="24"/>
        </w:rPr>
        <w:t>ell their products domestically and</w:t>
      </w:r>
      <w:r w:rsidRPr="00D900AC">
        <w:rPr>
          <w:rFonts w:ascii="Times New Roman" w:hAnsi="Times New Roman" w:cs="Times New Roman"/>
          <w:sz w:val="24"/>
        </w:rPr>
        <w:t xml:space="preserve"> partake in joi</w:t>
      </w:r>
      <w:r w:rsidR="00BD7507" w:rsidRPr="00D900AC">
        <w:rPr>
          <w:rFonts w:ascii="Times New Roman" w:hAnsi="Times New Roman" w:cs="Times New Roman"/>
          <w:sz w:val="24"/>
        </w:rPr>
        <w:t>nt ventures with C</w:t>
      </w:r>
      <w:r w:rsidR="00E87B60">
        <w:rPr>
          <w:rFonts w:ascii="Times New Roman" w:hAnsi="Times New Roman" w:cs="Times New Roman"/>
          <w:sz w:val="24"/>
        </w:rPr>
        <w:t>hinese companies. T</w:t>
      </w:r>
      <w:r w:rsidRPr="00D900AC">
        <w:rPr>
          <w:rFonts w:ascii="Times New Roman" w:hAnsi="Times New Roman" w:cs="Times New Roman"/>
          <w:sz w:val="24"/>
        </w:rPr>
        <w:t>here are no immigration restrictions betwee</w:t>
      </w:r>
      <w:r w:rsidR="00E87B60">
        <w:rPr>
          <w:rFonts w:ascii="Times New Roman" w:hAnsi="Times New Roman" w:cs="Times New Roman"/>
          <w:sz w:val="24"/>
        </w:rPr>
        <w:t>n Shenzhen and</w:t>
      </w:r>
      <w:r w:rsidR="005463D0" w:rsidRPr="00D900AC">
        <w:rPr>
          <w:rFonts w:ascii="Times New Roman" w:hAnsi="Times New Roman" w:cs="Times New Roman"/>
          <w:sz w:val="24"/>
        </w:rPr>
        <w:t xml:space="preserve"> Hong Kong. Additionally, </w:t>
      </w:r>
      <w:r w:rsidRPr="00D900AC">
        <w:rPr>
          <w:rFonts w:ascii="Times New Roman" w:hAnsi="Times New Roman" w:cs="Times New Roman"/>
          <w:sz w:val="24"/>
        </w:rPr>
        <w:t xml:space="preserve">international travel </w:t>
      </w:r>
      <w:r w:rsidR="005463D0" w:rsidRPr="00D900AC">
        <w:rPr>
          <w:rFonts w:ascii="Times New Roman" w:hAnsi="Times New Roman" w:cs="Times New Roman"/>
          <w:sz w:val="24"/>
        </w:rPr>
        <w:t>clearances</w:t>
      </w:r>
      <w:r w:rsidRPr="00D900AC">
        <w:rPr>
          <w:rFonts w:ascii="Times New Roman" w:hAnsi="Times New Roman" w:cs="Times New Roman"/>
          <w:sz w:val="24"/>
        </w:rPr>
        <w:t xml:space="preserve"> for Chinese citizens can be processed and expedited by the Shenzhen local </w:t>
      </w:r>
      <w:r w:rsidR="00893F03" w:rsidRPr="00D900AC">
        <w:rPr>
          <w:rFonts w:ascii="Times New Roman" w:hAnsi="Times New Roman" w:cs="Times New Roman"/>
          <w:sz w:val="24"/>
        </w:rPr>
        <w:t>government</w:t>
      </w:r>
      <w:r w:rsidR="00893F03">
        <w:rPr>
          <w:rFonts w:ascii="Times New Roman" w:hAnsi="Times New Roman" w:cs="Times New Roman"/>
          <w:sz w:val="24"/>
        </w:rPr>
        <w:t xml:space="preserve"> </w:t>
      </w:r>
      <w:r w:rsidR="00893F03" w:rsidRPr="00893F03">
        <w:rPr>
          <w:rFonts w:ascii="Times New Roman" w:hAnsi="Times New Roman" w:cs="Times New Roman"/>
          <w:sz w:val="24"/>
        </w:rPr>
        <w:t>(Hao p</w:t>
      </w:r>
      <w:r w:rsidR="004A661A">
        <w:rPr>
          <w:rFonts w:ascii="Times New Roman" w:hAnsi="Times New Roman" w:cs="Times New Roman"/>
          <w:sz w:val="24"/>
        </w:rPr>
        <w:t>.</w:t>
      </w:r>
      <w:r w:rsidR="00893F03" w:rsidRPr="00893F03">
        <w:rPr>
          <w:rFonts w:ascii="Times New Roman" w:hAnsi="Times New Roman" w:cs="Times New Roman"/>
          <w:sz w:val="24"/>
        </w:rPr>
        <w:t xml:space="preserve"> 145-149)</w:t>
      </w:r>
      <w:r w:rsidR="00893F03">
        <w:rPr>
          <w:rFonts w:ascii="Times New Roman" w:hAnsi="Times New Roman" w:cs="Times New Roman"/>
          <w:sz w:val="24"/>
        </w:rPr>
        <w:t>.</w:t>
      </w:r>
      <w:r w:rsidRPr="00D900AC">
        <w:rPr>
          <w:rFonts w:ascii="Times New Roman" w:hAnsi="Times New Roman" w:cs="Times New Roman"/>
          <w:sz w:val="24"/>
        </w:rPr>
        <w:t xml:space="preserve">  Another interesting key to growth which is identified is tying size of bank deposits to loan availability</w:t>
      </w:r>
      <w:r w:rsidR="005463D0" w:rsidRPr="00D900AC">
        <w:rPr>
          <w:rFonts w:ascii="Times New Roman" w:hAnsi="Times New Roman" w:cs="Times New Roman"/>
          <w:sz w:val="24"/>
        </w:rPr>
        <w:t>. B</w:t>
      </w:r>
      <w:r w:rsidR="000E5932" w:rsidRPr="00D900AC">
        <w:rPr>
          <w:rFonts w:ascii="Times New Roman" w:hAnsi="Times New Roman" w:cs="Times New Roman"/>
          <w:sz w:val="24"/>
        </w:rPr>
        <w:t>ank reserves are very high</w:t>
      </w:r>
      <w:r w:rsidR="009C006B" w:rsidRPr="00D900AC">
        <w:rPr>
          <w:rFonts w:ascii="Times New Roman" w:hAnsi="Times New Roman" w:cs="Times New Roman"/>
          <w:sz w:val="24"/>
        </w:rPr>
        <w:t xml:space="preserve"> in Shenzhen for this reason. (</w:t>
      </w:r>
      <w:r w:rsidR="000E5932" w:rsidRPr="00D900AC">
        <w:rPr>
          <w:rFonts w:ascii="Times New Roman" w:hAnsi="Times New Roman" w:cs="Times New Roman"/>
          <w:sz w:val="24"/>
        </w:rPr>
        <w:t>Hao</w:t>
      </w:r>
      <w:r w:rsidR="00893F03">
        <w:rPr>
          <w:rFonts w:ascii="Times New Roman" w:hAnsi="Times New Roman" w:cs="Times New Roman"/>
          <w:sz w:val="24"/>
        </w:rPr>
        <w:t xml:space="preserve"> p. 145-149</w:t>
      </w:r>
      <w:r w:rsidR="000E5932" w:rsidRPr="00D900AC">
        <w:rPr>
          <w:rFonts w:ascii="Times New Roman" w:hAnsi="Times New Roman" w:cs="Times New Roman"/>
          <w:sz w:val="24"/>
        </w:rPr>
        <w:t xml:space="preserve">). </w:t>
      </w:r>
      <w:r w:rsidR="00AC7113">
        <w:rPr>
          <w:rFonts w:ascii="Times New Roman" w:hAnsi="Times New Roman" w:cs="Times New Roman"/>
          <w:sz w:val="24"/>
        </w:rPr>
        <w:t>These liberal economic conditions contribute to Shenzhen’s remarkable economic performance (Moburg, 2013 p.16-17).</w:t>
      </w:r>
    </w:p>
    <w:p w14:paraId="11348273" w14:textId="77777777" w:rsidR="004E7F1F" w:rsidRPr="00D900AC" w:rsidRDefault="00937564"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S</w:t>
      </w:r>
      <w:r w:rsidR="005463D0" w:rsidRPr="00D900AC">
        <w:rPr>
          <w:rFonts w:ascii="Times New Roman" w:hAnsi="Times New Roman" w:cs="Times New Roman"/>
          <w:sz w:val="24"/>
        </w:rPr>
        <w:t>henzhen</w:t>
      </w:r>
      <w:r w:rsidRPr="00D900AC">
        <w:rPr>
          <w:rFonts w:ascii="Times New Roman" w:hAnsi="Times New Roman" w:cs="Times New Roman"/>
          <w:sz w:val="24"/>
        </w:rPr>
        <w:t xml:space="preserve"> and the economically similar Hong Kong SAR, have achieved remarkable success in China. </w:t>
      </w:r>
      <w:r w:rsidR="0029296E" w:rsidRPr="00D900AC">
        <w:rPr>
          <w:rFonts w:ascii="Times New Roman" w:hAnsi="Times New Roman" w:cs="Times New Roman"/>
          <w:sz w:val="24"/>
        </w:rPr>
        <w:t>T</w:t>
      </w:r>
      <w:r w:rsidRPr="00D900AC">
        <w:rPr>
          <w:rFonts w:ascii="Times New Roman" w:hAnsi="Times New Roman" w:cs="Times New Roman"/>
          <w:sz w:val="24"/>
        </w:rPr>
        <w:t xml:space="preserve">he ultimate test </w:t>
      </w:r>
      <w:r w:rsidR="0029296E" w:rsidRPr="00D900AC">
        <w:rPr>
          <w:rFonts w:ascii="Times New Roman" w:hAnsi="Times New Roman" w:cs="Times New Roman"/>
          <w:sz w:val="24"/>
        </w:rPr>
        <w:t xml:space="preserve">of success is the zone’s </w:t>
      </w:r>
      <w:r w:rsidRPr="00D900AC">
        <w:rPr>
          <w:rFonts w:ascii="Times New Roman" w:hAnsi="Times New Roman" w:cs="Times New Roman"/>
          <w:sz w:val="24"/>
        </w:rPr>
        <w:t>ability to positively affect the economy over the long term</w:t>
      </w:r>
      <w:r w:rsidR="005463D0" w:rsidRPr="00D900AC">
        <w:rPr>
          <w:rFonts w:ascii="Times New Roman" w:hAnsi="Times New Roman" w:cs="Times New Roman"/>
          <w:sz w:val="24"/>
        </w:rPr>
        <w:t>- a test that these areas have unequivocally passed</w:t>
      </w:r>
      <w:r w:rsidRPr="00D900AC">
        <w:rPr>
          <w:rFonts w:ascii="Times New Roman" w:hAnsi="Times New Roman" w:cs="Times New Roman"/>
          <w:sz w:val="24"/>
        </w:rPr>
        <w:t xml:space="preserve"> (Moburg</w:t>
      </w:r>
      <w:r w:rsidR="00893F03">
        <w:rPr>
          <w:rFonts w:ascii="Times New Roman" w:hAnsi="Times New Roman" w:cs="Times New Roman"/>
          <w:sz w:val="24"/>
        </w:rPr>
        <w:t>, 2013 p.16-17</w:t>
      </w:r>
      <w:r w:rsidRPr="00D900AC">
        <w:rPr>
          <w:rFonts w:ascii="Times New Roman" w:hAnsi="Times New Roman" w:cs="Times New Roman"/>
          <w:sz w:val="24"/>
        </w:rPr>
        <w:t>). Looking to replicate Chinese success, other cou</w:t>
      </w:r>
      <w:r w:rsidR="004E7F1F" w:rsidRPr="00D900AC">
        <w:rPr>
          <w:rFonts w:ascii="Times New Roman" w:hAnsi="Times New Roman" w:cs="Times New Roman"/>
          <w:sz w:val="24"/>
        </w:rPr>
        <w:t>ntries have established SEZ, hoping to bring about increased employment and growth in economically depressed and isolated areas.</w:t>
      </w:r>
    </w:p>
    <w:p w14:paraId="267D24D6" w14:textId="1C36E7C4" w:rsidR="004B3809" w:rsidRPr="00D900AC" w:rsidRDefault="001963CC"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One of the reasons that the locality of Hong Kong has remained so economically free, and why it’s so cautious at implementing a social </w:t>
      </w:r>
      <w:r w:rsidR="00D04AA3" w:rsidRPr="00D900AC">
        <w:rPr>
          <w:rFonts w:ascii="Times New Roman" w:hAnsi="Times New Roman" w:cs="Times New Roman"/>
          <w:sz w:val="24"/>
        </w:rPr>
        <w:t>safety</w:t>
      </w:r>
      <w:r w:rsidR="00E87B60">
        <w:rPr>
          <w:rFonts w:ascii="Times New Roman" w:hAnsi="Times New Roman" w:cs="Times New Roman"/>
          <w:sz w:val="24"/>
        </w:rPr>
        <w:t xml:space="preserve"> net</w:t>
      </w:r>
      <w:r w:rsidRPr="00D900AC">
        <w:rPr>
          <w:rFonts w:ascii="Times New Roman" w:hAnsi="Times New Roman" w:cs="Times New Roman"/>
          <w:sz w:val="24"/>
        </w:rPr>
        <w:t xml:space="preserve">, is because the voters and taxpayers of Hong Kong bear the costs of their actions more directly than those voters and taxpayers in larger areas. </w:t>
      </w:r>
      <w:r w:rsidR="00C368AE" w:rsidRPr="00D900AC">
        <w:rPr>
          <w:rFonts w:ascii="Times New Roman" w:hAnsi="Times New Roman" w:cs="Times New Roman"/>
          <w:sz w:val="24"/>
        </w:rPr>
        <w:t xml:space="preserve">Because of its early reliance on imports and trade, any deleterious </w:t>
      </w:r>
      <w:r w:rsidR="004120B8" w:rsidRPr="00D900AC">
        <w:rPr>
          <w:rFonts w:ascii="Times New Roman" w:hAnsi="Times New Roman" w:cs="Times New Roman"/>
          <w:sz w:val="24"/>
        </w:rPr>
        <w:t xml:space="preserve">economic </w:t>
      </w:r>
      <w:r w:rsidR="00C368AE" w:rsidRPr="00D900AC">
        <w:rPr>
          <w:rFonts w:ascii="Times New Roman" w:hAnsi="Times New Roman" w:cs="Times New Roman"/>
          <w:sz w:val="24"/>
        </w:rPr>
        <w:t>policy’s effects were acutely felt (Bauer</w:t>
      </w:r>
      <w:r w:rsidR="00893F03">
        <w:rPr>
          <w:rFonts w:ascii="Times New Roman" w:hAnsi="Times New Roman" w:cs="Times New Roman"/>
          <w:sz w:val="24"/>
        </w:rPr>
        <w:t>, 2000 p. 111 &amp; 113</w:t>
      </w:r>
      <w:r w:rsidR="00C368AE" w:rsidRPr="00D900AC">
        <w:rPr>
          <w:rFonts w:ascii="Times New Roman" w:hAnsi="Times New Roman" w:cs="Times New Roman"/>
          <w:sz w:val="24"/>
        </w:rPr>
        <w:t xml:space="preserve">).  </w:t>
      </w:r>
      <w:r w:rsidR="004120B8" w:rsidRPr="00D900AC">
        <w:rPr>
          <w:rFonts w:ascii="Times New Roman" w:hAnsi="Times New Roman" w:cs="Times New Roman"/>
          <w:sz w:val="24"/>
        </w:rPr>
        <w:t xml:space="preserve">This sort of feedback mechanism keeps Hong Kong from engaging in a host of detrimental policies that would undermine its economic performance. </w:t>
      </w:r>
    </w:p>
    <w:p w14:paraId="29FADBEB" w14:textId="0CC030BB" w:rsidR="004120B8" w:rsidRPr="00D900AC" w:rsidRDefault="004120B8"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The social safety net in Hong Kong, and the implementation of a minimum wage were the result of hard-won political battles. Even then, these policies are very restricted and targeted. One </w:t>
      </w:r>
      <w:r w:rsidR="00FC735A">
        <w:rPr>
          <w:rFonts w:ascii="Times New Roman" w:hAnsi="Times New Roman" w:cs="Times New Roman"/>
          <w:sz w:val="24"/>
        </w:rPr>
        <w:t>cause of</w:t>
      </w:r>
      <w:r w:rsidRPr="00D900AC">
        <w:rPr>
          <w:rFonts w:ascii="Times New Roman" w:hAnsi="Times New Roman" w:cs="Times New Roman"/>
          <w:sz w:val="24"/>
        </w:rPr>
        <w:t xml:space="preserve"> the prudence of Hong Kong’s electorate and </w:t>
      </w:r>
      <w:r w:rsidR="00FC735A">
        <w:rPr>
          <w:rFonts w:ascii="Times New Roman" w:hAnsi="Times New Roman" w:cs="Times New Roman"/>
          <w:sz w:val="24"/>
        </w:rPr>
        <w:t xml:space="preserve">the restraint of its </w:t>
      </w:r>
      <w:r w:rsidRPr="00D900AC">
        <w:rPr>
          <w:rFonts w:ascii="Times New Roman" w:hAnsi="Times New Roman" w:cs="Times New Roman"/>
          <w:sz w:val="24"/>
        </w:rPr>
        <w:t>political leaders can be explained as a function of the size of Hong Kong. Hong Kong is an autonomous locality with an elected government. Because of its small siz</w:t>
      </w:r>
      <w:r w:rsidR="00FC1FAF" w:rsidRPr="00D900AC">
        <w:rPr>
          <w:rFonts w:ascii="Times New Roman" w:hAnsi="Times New Roman" w:cs="Times New Roman"/>
          <w:sz w:val="24"/>
        </w:rPr>
        <w:t xml:space="preserve">e, the individual members of the electorate have more of an effect in deciding policy </w:t>
      </w:r>
      <w:r w:rsidR="00E87B60">
        <w:rPr>
          <w:rFonts w:ascii="Times New Roman" w:hAnsi="Times New Roman" w:cs="Times New Roman"/>
          <w:sz w:val="24"/>
        </w:rPr>
        <w:t>(</w:t>
      </w:r>
      <w:r w:rsidR="00FC1FAF" w:rsidRPr="00D900AC">
        <w:rPr>
          <w:rFonts w:ascii="Times New Roman" w:hAnsi="Times New Roman" w:cs="Times New Roman"/>
          <w:sz w:val="24"/>
        </w:rPr>
        <w:t>through</w:t>
      </w:r>
      <w:r w:rsidR="00E87B60">
        <w:rPr>
          <w:rFonts w:ascii="Times New Roman" w:hAnsi="Times New Roman" w:cs="Times New Roman"/>
          <w:sz w:val="24"/>
        </w:rPr>
        <w:t xml:space="preserve"> their vote)</w:t>
      </w:r>
      <w:r w:rsidR="00FC1FAF" w:rsidRPr="00D900AC">
        <w:rPr>
          <w:rFonts w:ascii="Times New Roman" w:hAnsi="Times New Roman" w:cs="Times New Roman"/>
          <w:sz w:val="24"/>
        </w:rPr>
        <w:t xml:space="preserve">. This means they are more likely to act rational instead of </w:t>
      </w:r>
      <w:r w:rsidR="00FC1FAF" w:rsidRPr="00E87B60">
        <w:rPr>
          <w:rFonts w:ascii="Times New Roman" w:hAnsi="Times New Roman" w:cs="Times New Roman"/>
          <w:i/>
          <w:sz w:val="24"/>
        </w:rPr>
        <w:t>rationally ignorant</w:t>
      </w:r>
      <w:r w:rsidR="00FC1FAF" w:rsidRPr="00D900AC">
        <w:rPr>
          <w:rFonts w:ascii="Times New Roman" w:hAnsi="Times New Roman" w:cs="Times New Roman"/>
          <w:sz w:val="24"/>
        </w:rPr>
        <w:t>. If there is a small chance your vote matt</w:t>
      </w:r>
      <w:r w:rsidR="00FC735A">
        <w:rPr>
          <w:rFonts w:ascii="Times New Roman" w:hAnsi="Times New Roman" w:cs="Times New Roman"/>
          <w:sz w:val="24"/>
        </w:rPr>
        <w:t>ers, you will more likely vote emotively</w:t>
      </w:r>
      <w:r w:rsidR="005463D0" w:rsidRPr="00D900AC">
        <w:rPr>
          <w:rFonts w:ascii="Times New Roman" w:hAnsi="Times New Roman" w:cs="Times New Roman"/>
          <w:sz w:val="24"/>
        </w:rPr>
        <w:t>,</w:t>
      </w:r>
      <w:r w:rsidR="00FC1FAF" w:rsidRPr="00D900AC">
        <w:rPr>
          <w:rFonts w:ascii="Times New Roman" w:hAnsi="Times New Roman" w:cs="Times New Roman"/>
          <w:sz w:val="24"/>
        </w:rPr>
        <w:t xml:space="preserve"> without concern for the policy consequences of your actions. (Caplan</w:t>
      </w:r>
      <w:r w:rsidR="00775241">
        <w:rPr>
          <w:rFonts w:ascii="Times New Roman" w:hAnsi="Times New Roman" w:cs="Times New Roman"/>
          <w:sz w:val="24"/>
        </w:rPr>
        <w:t>, 2008 p.</w:t>
      </w:r>
      <w:r w:rsidR="00CA4BCE">
        <w:rPr>
          <w:rFonts w:ascii="Times New Roman" w:hAnsi="Times New Roman" w:cs="Times New Roman"/>
          <w:sz w:val="24"/>
        </w:rPr>
        <w:t>12-20</w:t>
      </w:r>
      <w:r w:rsidR="00FC1FAF" w:rsidRPr="00D900AC">
        <w:rPr>
          <w:rFonts w:ascii="Times New Roman" w:hAnsi="Times New Roman" w:cs="Times New Roman"/>
          <w:sz w:val="24"/>
        </w:rPr>
        <w:t xml:space="preserve">). When people perceive that they </w:t>
      </w:r>
      <w:r w:rsidR="005463D0" w:rsidRPr="00D900AC">
        <w:rPr>
          <w:rFonts w:ascii="Times New Roman" w:hAnsi="Times New Roman" w:cs="Times New Roman"/>
          <w:sz w:val="24"/>
        </w:rPr>
        <w:t>have both a stake and impact in the political decision process, t</w:t>
      </w:r>
      <w:r w:rsidR="00800214" w:rsidRPr="00D900AC">
        <w:rPr>
          <w:rFonts w:ascii="Times New Roman" w:hAnsi="Times New Roman" w:cs="Times New Roman"/>
          <w:sz w:val="24"/>
        </w:rPr>
        <w:t xml:space="preserve">hey will be more prudent. The small size of Hong Kong </w:t>
      </w:r>
      <w:r w:rsidR="005463D0" w:rsidRPr="00D900AC">
        <w:rPr>
          <w:rFonts w:ascii="Times New Roman" w:hAnsi="Times New Roman" w:cs="Times New Roman"/>
          <w:sz w:val="24"/>
        </w:rPr>
        <w:t xml:space="preserve">acts to </w:t>
      </w:r>
      <w:r w:rsidR="00800214" w:rsidRPr="00D900AC">
        <w:rPr>
          <w:rFonts w:ascii="Times New Roman" w:hAnsi="Times New Roman" w:cs="Times New Roman"/>
          <w:sz w:val="24"/>
        </w:rPr>
        <w:t xml:space="preserve">preserves its economic freedom. </w:t>
      </w:r>
    </w:p>
    <w:p w14:paraId="17D3865D" w14:textId="3D544657" w:rsidR="00800214" w:rsidRPr="00D900AC" w:rsidRDefault="00800214"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Another way of understanding this rationality is through the phrase “let’s make a bet”</w:t>
      </w:r>
      <w:r w:rsidR="00E87B60">
        <w:rPr>
          <w:rFonts w:ascii="Times New Roman" w:hAnsi="Times New Roman" w:cs="Times New Roman"/>
          <w:sz w:val="24"/>
        </w:rPr>
        <w:t xml:space="preserve">. When someone </w:t>
      </w:r>
      <w:r w:rsidR="00333328">
        <w:rPr>
          <w:rFonts w:ascii="Times New Roman" w:hAnsi="Times New Roman" w:cs="Times New Roman"/>
          <w:sz w:val="24"/>
        </w:rPr>
        <w:t xml:space="preserve">is asked </w:t>
      </w:r>
      <w:r w:rsidR="00E87B60">
        <w:rPr>
          <w:rFonts w:ascii="Times New Roman" w:hAnsi="Times New Roman" w:cs="Times New Roman"/>
          <w:sz w:val="24"/>
        </w:rPr>
        <w:t>to “make a bet”, they suddenly stand to lose if their statement</w:t>
      </w:r>
      <w:r w:rsidR="00333328">
        <w:rPr>
          <w:rFonts w:ascii="Times New Roman" w:hAnsi="Times New Roman" w:cs="Times New Roman"/>
          <w:sz w:val="24"/>
        </w:rPr>
        <w:t xml:space="preserve"> or action</w:t>
      </w:r>
      <w:r w:rsidR="00E87B60">
        <w:rPr>
          <w:rFonts w:ascii="Times New Roman" w:hAnsi="Times New Roman" w:cs="Times New Roman"/>
          <w:sz w:val="24"/>
        </w:rPr>
        <w:t xml:space="preserve"> is </w:t>
      </w:r>
      <w:r w:rsidR="00333328">
        <w:rPr>
          <w:rFonts w:ascii="Times New Roman" w:hAnsi="Times New Roman" w:cs="Times New Roman"/>
          <w:sz w:val="24"/>
        </w:rPr>
        <w:t>incorrect. If this is the case</w:t>
      </w:r>
      <w:r w:rsidR="00E87B60">
        <w:rPr>
          <w:rFonts w:ascii="Times New Roman" w:hAnsi="Times New Roman" w:cs="Times New Roman"/>
          <w:sz w:val="24"/>
        </w:rPr>
        <w:t>, they will be more likely to conform their opinion and action</w:t>
      </w:r>
      <w:r w:rsidR="00333328">
        <w:rPr>
          <w:rFonts w:ascii="Times New Roman" w:hAnsi="Times New Roman" w:cs="Times New Roman"/>
          <w:sz w:val="24"/>
        </w:rPr>
        <w:t xml:space="preserve"> to those that they believe they will minimize their losses</w:t>
      </w:r>
      <w:r w:rsidRPr="00D900AC">
        <w:rPr>
          <w:rFonts w:ascii="Times New Roman" w:hAnsi="Times New Roman" w:cs="Times New Roman"/>
          <w:sz w:val="24"/>
        </w:rPr>
        <w:t xml:space="preserve">. </w:t>
      </w:r>
      <w:r w:rsidR="00E87B60">
        <w:rPr>
          <w:rFonts w:ascii="Times New Roman" w:hAnsi="Times New Roman" w:cs="Times New Roman"/>
          <w:sz w:val="24"/>
        </w:rPr>
        <w:t>Similarly, i</w:t>
      </w:r>
      <w:r w:rsidRPr="00D900AC">
        <w:rPr>
          <w:rFonts w:ascii="Times New Roman" w:hAnsi="Times New Roman" w:cs="Times New Roman"/>
          <w:sz w:val="24"/>
        </w:rPr>
        <w:t xml:space="preserve">f voters feel there is no reasonable expectation that their vote will affect an outcome of an election, they will vote in a </w:t>
      </w:r>
      <w:r w:rsidRPr="00FC735A">
        <w:rPr>
          <w:rFonts w:ascii="Times New Roman" w:hAnsi="Times New Roman" w:cs="Times New Roman"/>
          <w:i/>
          <w:sz w:val="24"/>
        </w:rPr>
        <w:t>rationally irrational</w:t>
      </w:r>
      <w:r w:rsidRPr="00D900AC">
        <w:rPr>
          <w:rFonts w:ascii="Times New Roman" w:hAnsi="Times New Roman" w:cs="Times New Roman"/>
          <w:sz w:val="24"/>
        </w:rPr>
        <w:t xml:space="preserve"> manner. That is, they will vote on slogans, </w:t>
      </w:r>
      <w:r w:rsidR="004C7140" w:rsidRPr="00D900AC">
        <w:rPr>
          <w:rFonts w:ascii="Times New Roman" w:hAnsi="Times New Roman" w:cs="Times New Roman"/>
          <w:sz w:val="24"/>
        </w:rPr>
        <w:t xml:space="preserve">charisma, </w:t>
      </w:r>
      <w:r w:rsidRPr="00D900AC">
        <w:rPr>
          <w:rFonts w:ascii="Times New Roman" w:hAnsi="Times New Roman" w:cs="Times New Roman"/>
          <w:sz w:val="24"/>
        </w:rPr>
        <w:t>and whatever is socially expedient</w:t>
      </w:r>
      <w:r w:rsidR="005463D0" w:rsidRPr="00D900AC">
        <w:rPr>
          <w:rFonts w:ascii="Times New Roman" w:hAnsi="Times New Roman" w:cs="Times New Roman"/>
          <w:sz w:val="24"/>
        </w:rPr>
        <w:t>,</w:t>
      </w:r>
      <w:r w:rsidRPr="00D900AC">
        <w:rPr>
          <w:rFonts w:ascii="Times New Roman" w:hAnsi="Times New Roman" w:cs="Times New Roman"/>
          <w:sz w:val="24"/>
        </w:rPr>
        <w:t xml:space="preserve"> </w:t>
      </w:r>
      <w:r w:rsidR="004C7140" w:rsidRPr="00D900AC">
        <w:rPr>
          <w:rFonts w:ascii="Times New Roman" w:hAnsi="Times New Roman" w:cs="Times New Roman"/>
          <w:sz w:val="24"/>
        </w:rPr>
        <w:t xml:space="preserve">instead of by carefully weighing the real effects of policies. If they believe they </w:t>
      </w:r>
      <w:r w:rsidR="005463D0" w:rsidRPr="00D900AC">
        <w:rPr>
          <w:rFonts w:ascii="Times New Roman" w:hAnsi="Times New Roman" w:cs="Times New Roman"/>
          <w:sz w:val="24"/>
        </w:rPr>
        <w:t xml:space="preserve">have a hand in the decision to </w:t>
      </w:r>
      <w:r w:rsidR="004C7140" w:rsidRPr="00D900AC">
        <w:rPr>
          <w:rFonts w:ascii="Times New Roman" w:hAnsi="Times New Roman" w:cs="Times New Roman"/>
          <w:sz w:val="24"/>
        </w:rPr>
        <w:t>in some way b</w:t>
      </w:r>
      <w:r w:rsidR="005463D0" w:rsidRPr="00D900AC">
        <w:rPr>
          <w:rFonts w:ascii="Times New Roman" w:hAnsi="Times New Roman" w:cs="Times New Roman"/>
          <w:sz w:val="24"/>
        </w:rPr>
        <w:t>ear the cost of a bad decision or</w:t>
      </w:r>
      <w:r w:rsidR="004C7140" w:rsidRPr="00D900AC">
        <w:rPr>
          <w:rFonts w:ascii="Times New Roman" w:hAnsi="Times New Roman" w:cs="Times New Roman"/>
          <w:sz w:val="24"/>
        </w:rPr>
        <w:t xml:space="preserve"> reap the benefits of a good political choice, they will take time to dispassionately cons</w:t>
      </w:r>
      <w:r w:rsidR="00333328">
        <w:rPr>
          <w:rFonts w:ascii="Times New Roman" w:hAnsi="Times New Roman" w:cs="Times New Roman"/>
          <w:sz w:val="24"/>
        </w:rPr>
        <w:t>ider the real effects of policy</w:t>
      </w:r>
      <w:r w:rsidR="004C7140" w:rsidRPr="00D900AC">
        <w:rPr>
          <w:rFonts w:ascii="Times New Roman" w:hAnsi="Times New Roman" w:cs="Times New Roman"/>
          <w:sz w:val="24"/>
        </w:rPr>
        <w:t xml:space="preserve"> (Caplan</w:t>
      </w:r>
      <w:r w:rsidR="00775241">
        <w:rPr>
          <w:rFonts w:ascii="Times New Roman" w:hAnsi="Times New Roman" w:cs="Times New Roman"/>
          <w:sz w:val="24"/>
        </w:rPr>
        <w:t>, 2008 p.</w:t>
      </w:r>
      <w:r w:rsidR="00CA4BCE">
        <w:rPr>
          <w:rFonts w:ascii="Times New Roman" w:hAnsi="Times New Roman" w:cs="Times New Roman"/>
          <w:sz w:val="24"/>
        </w:rPr>
        <w:t>190-194</w:t>
      </w:r>
      <w:r w:rsidR="004C7140" w:rsidRPr="00D900AC">
        <w:rPr>
          <w:rFonts w:ascii="Times New Roman" w:hAnsi="Times New Roman" w:cs="Times New Roman"/>
          <w:sz w:val="24"/>
        </w:rPr>
        <w:t>)</w:t>
      </w:r>
      <w:r w:rsidR="00CB5B42" w:rsidRPr="00D900AC">
        <w:rPr>
          <w:rFonts w:ascii="Times New Roman" w:hAnsi="Times New Roman" w:cs="Times New Roman"/>
          <w:sz w:val="24"/>
        </w:rPr>
        <w:t>. If voters feel they can change the outcome of an election, they will make wiser decisions. The smaller the electorate, the greater the chance an individual will perceive his vote as consequential, and the more he will feel the need to weigh his options and support the suite of policies he believes will be most conducive to prosperity</w:t>
      </w:r>
      <w:r w:rsidR="00775241">
        <w:rPr>
          <w:rFonts w:ascii="Times New Roman" w:hAnsi="Times New Roman" w:cs="Times New Roman"/>
          <w:sz w:val="24"/>
        </w:rPr>
        <w:t xml:space="preserve"> (Caplan, 2008 p.</w:t>
      </w:r>
      <w:r w:rsidR="00CA4BCE">
        <w:rPr>
          <w:rFonts w:ascii="Times New Roman" w:hAnsi="Times New Roman" w:cs="Times New Roman"/>
          <w:sz w:val="24"/>
        </w:rPr>
        <w:t>12-20 &amp; 108-110</w:t>
      </w:r>
      <w:r w:rsidR="00775241">
        <w:rPr>
          <w:rFonts w:ascii="Times New Roman" w:hAnsi="Times New Roman" w:cs="Times New Roman"/>
          <w:sz w:val="24"/>
        </w:rPr>
        <w:t>)</w:t>
      </w:r>
      <w:r w:rsidR="00CB5B42" w:rsidRPr="00D900AC">
        <w:rPr>
          <w:rFonts w:ascii="Times New Roman" w:hAnsi="Times New Roman" w:cs="Times New Roman"/>
          <w:sz w:val="24"/>
        </w:rPr>
        <w:t xml:space="preserve">. </w:t>
      </w:r>
      <w:r w:rsidR="00B23326" w:rsidRPr="00D900AC">
        <w:rPr>
          <w:rFonts w:ascii="Times New Roman" w:hAnsi="Times New Roman" w:cs="Times New Roman"/>
          <w:sz w:val="24"/>
        </w:rPr>
        <w:t>Hong Kong’s small size, and history of political activism</w:t>
      </w:r>
      <w:r w:rsidR="00FC735A">
        <w:rPr>
          <w:rFonts w:ascii="Times New Roman" w:hAnsi="Times New Roman" w:cs="Times New Roman"/>
          <w:sz w:val="24"/>
        </w:rPr>
        <w:t xml:space="preserve">, </w:t>
      </w:r>
      <w:r w:rsidR="00B23326" w:rsidRPr="00D900AC">
        <w:rPr>
          <w:rFonts w:ascii="Times New Roman" w:hAnsi="Times New Roman" w:cs="Times New Roman"/>
          <w:sz w:val="24"/>
        </w:rPr>
        <w:t xml:space="preserve">free speech, and autonomy make it so, even under pressure, prudent economic policy is adopted as much as it can be. </w:t>
      </w:r>
    </w:p>
    <w:p w14:paraId="28D655E8" w14:textId="77777777" w:rsidR="00801FFA" w:rsidRPr="00D900AC" w:rsidRDefault="00FA3657"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 xml:space="preserve">SEZ are successful insofar as they can utilize the information in prices, and those prices are not abrogated by government interventions. </w:t>
      </w:r>
      <w:r w:rsidR="00523375" w:rsidRPr="00D900AC">
        <w:rPr>
          <w:rFonts w:ascii="Times New Roman" w:hAnsi="Times New Roman" w:cs="Times New Roman"/>
          <w:sz w:val="24"/>
        </w:rPr>
        <w:t>Determining</w:t>
      </w:r>
      <w:r w:rsidR="00B91CDA" w:rsidRPr="00D900AC">
        <w:rPr>
          <w:rFonts w:ascii="Times New Roman" w:hAnsi="Times New Roman" w:cs="Times New Roman"/>
          <w:sz w:val="24"/>
        </w:rPr>
        <w:t xml:space="preserve"> land ownership based on bids, and requiring companies to build their own </w:t>
      </w:r>
      <w:r w:rsidR="00523375" w:rsidRPr="00D900AC">
        <w:rPr>
          <w:rFonts w:ascii="Times New Roman" w:hAnsi="Times New Roman" w:cs="Times New Roman"/>
          <w:sz w:val="24"/>
        </w:rPr>
        <w:t>infrastructure</w:t>
      </w:r>
      <w:r w:rsidR="00B91CDA" w:rsidRPr="00D900AC">
        <w:rPr>
          <w:rFonts w:ascii="Times New Roman" w:hAnsi="Times New Roman" w:cs="Times New Roman"/>
          <w:sz w:val="24"/>
        </w:rPr>
        <w:t xml:space="preserve"> assure</w:t>
      </w:r>
      <w:r w:rsidR="00523375" w:rsidRPr="00D900AC">
        <w:rPr>
          <w:rFonts w:ascii="Times New Roman" w:hAnsi="Times New Roman" w:cs="Times New Roman"/>
          <w:sz w:val="24"/>
        </w:rPr>
        <w:t xml:space="preserve">s market generated knowledge is heeded in </w:t>
      </w:r>
      <w:r w:rsidR="00FC735A">
        <w:rPr>
          <w:rFonts w:ascii="Times New Roman" w:hAnsi="Times New Roman" w:cs="Times New Roman"/>
          <w:sz w:val="24"/>
        </w:rPr>
        <w:t>development</w:t>
      </w:r>
      <w:r w:rsidR="00523375" w:rsidRPr="00D900AC">
        <w:rPr>
          <w:rFonts w:ascii="Times New Roman" w:hAnsi="Times New Roman" w:cs="Times New Roman"/>
          <w:sz w:val="24"/>
        </w:rPr>
        <w:t>.</w:t>
      </w:r>
      <w:r w:rsidRPr="00D900AC">
        <w:rPr>
          <w:rFonts w:ascii="Times New Roman" w:hAnsi="Times New Roman" w:cs="Times New Roman"/>
          <w:sz w:val="24"/>
        </w:rPr>
        <w:t xml:space="preserve">  </w:t>
      </w:r>
      <w:r w:rsidR="00D04AA3" w:rsidRPr="00D900AC">
        <w:rPr>
          <w:rFonts w:ascii="Times New Roman" w:hAnsi="Times New Roman" w:cs="Times New Roman"/>
          <w:sz w:val="24"/>
        </w:rPr>
        <w:t xml:space="preserve">SEZ have been successful when they </w:t>
      </w:r>
      <w:r w:rsidR="00BC4DCC" w:rsidRPr="00D900AC">
        <w:rPr>
          <w:rFonts w:ascii="Times New Roman" w:hAnsi="Times New Roman" w:cs="Times New Roman"/>
          <w:sz w:val="24"/>
        </w:rPr>
        <w:t>are created according to entrepreneurial judgment</w:t>
      </w:r>
      <w:r w:rsidR="00654754" w:rsidRPr="00D900AC">
        <w:rPr>
          <w:rFonts w:ascii="Times New Roman" w:hAnsi="Times New Roman" w:cs="Times New Roman"/>
          <w:sz w:val="24"/>
        </w:rPr>
        <w:t xml:space="preserve">, </w:t>
      </w:r>
      <w:r w:rsidR="00FC735A">
        <w:rPr>
          <w:rFonts w:ascii="Times New Roman" w:hAnsi="Times New Roman" w:cs="Times New Roman"/>
          <w:sz w:val="24"/>
        </w:rPr>
        <w:t xml:space="preserve">only then are they able to </w:t>
      </w:r>
      <w:r w:rsidR="00654754" w:rsidRPr="00D900AC">
        <w:rPr>
          <w:rFonts w:ascii="Times New Roman" w:hAnsi="Times New Roman" w:cs="Times New Roman"/>
          <w:sz w:val="24"/>
        </w:rPr>
        <w:t xml:space="preserve">fully </w:t>
      </w:r>
      <w:r w:rsidR="00FC735A">
        <w:rPr>
          <w:rFonts w:ascii="Times New Roman" w:hAnsi="Times New Roman" w:cs="Times New Roman"/>
          <w:sz w:val="24"/>
        </w:rPr>
        <w:t>access</w:t>
      </w:r>
      <w:r w:rsidR="00654754" w:rsidRPr="00D900AC">
        <w:rPr>
          <w:rFonts w:ascii="Times New Roman" w:hAnsi="Times New Roman" w:cs="Times New Roman"/>
          <w:sz w:val="24"/>
        </w:rPr>
        <w:t xml:space="preserve"> the</w:t>
      </w:r>
      <w:r w:rsidR="00BC4DCC" w:rsidRPr="00D900AC">
        <w:rPr>
          <w:rFonts w:ascii="Times New Roman" w:hAnsi="Times New Roman" w:cs="Times New Roman"/>
          <w:sz w:val="24"/>
        </w:rPr>
        <w:t xml:space="preserve"> knowledge conveyed in the price system.  </w:t>
      </w:r>
      <w:r w:rsidR="00654754" w:rsidRPr="00D900AC">
        <w:rPr>
          <w:rFonts w:ascii="Times New Roman" w:hAnsi="Times New Roman" w:cs="Times New Roman"/>
          <w:sz w:val="24"/>
        </w:rPr>
        <w:t>There cannot truly be a monolithic one size fits all blueprin</w:t>
      </w:r>
      <w:r w:rsidR="00134457">
        <w:rPr>
          <w:rFonts w:ascii="Times New Roman" w:hAnsi="Times New Roman" w:cs="Times New Roman"/>
          <w:sz w:val="24"/>
        </w:rPr>
        <w:t>t for the establishment of SEZ, or economic development such as the “Asian Model</w:t>
      </w:r>
      <w:r w:rsidR="00134457" w:rsidRPr="00134457">
        <w:rPr>
          <w:rFonts w:ascii="Times New Roman" w:hAnsi="Times New Roman" w:cs="Times New Roman"/>
          <w:sz w:val="24"/>
        </w:rPr>
        <w:t>” (Powell, 2005 p.307).</w:t>
      </w:r>
    </w:p>
    <w:p w14:paraId="41AA80FE" w14:textId="77777777" w:rsidR="00BC4DCC" w:rsidRPr="00D900AC" w:rsidRDefault="00801FFA"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B</w:t>
      </w:r>
      <w:r w:rsidR="00654754" w:rsidRPr="00D900AC">
        <w:rPr>
          <w:rFonts w:ascii="Times New Roman" w:hAnsi="Times New Roman" w:cs="Times New Roman"/>
          <w:sz w:val="24"/>
        </w:rPr>
        <w:t xml:space="preserve">usinesses wanting to locate in a SEZ should bid on the value of the land, so that proposed SEZ are built where they are most profitable. This </w:t>
      </w:r>
      <w:r w:rsidR="00134457">
        <w:rPr>
          <w:rFonts w:ascii="Times New Roman" w:hAnsi="Times New Roman" w:cs="Times New Roman"/>
          <w:sz w:val="24"/>
        </w:rPr>
        <w:t xml:space="preserve">process </w:t>
      </w:r>
      <w:r w:rsidR="00654754" w:rsidRPr="00D900AC">
        <w:rPr>
          <w:rFonts w:ascii="Times New Roman" w:hAnsi="Times New Roman" w:cs="Times New Roman"/>
          <w:sz w:val="24"/>
        </w:rPr>
        <w:t xml:space="preserve">will </w:t>
      </w:r>
      <w:r w:rsidR="00134457">
        <w:rPr>
          <w:rFonts w:ascii="Times New Roman" w:hAnsi="Times New Roman" w:cs="Times New Roman"/>
          <w:sz w:val="24"/>
        </w:rPr>
        <w:t xml:space="preserve">make sure SEZ are not </w:t>
      </w:r>
      <w:r w:rsidR="00654754" w:rsidRPr="00D900AC">
        <w:rPr>
          <w:rFonts w:ascii="Times New Roman" w:hAnsi="Times New Roman" w:cs="Times New Roman"/>
          <w:sz w:val="24"/>
        </w:rPr>
        <w:t xml:space="preserve">built detrimentally far from civilization, or in areas not suited for the kind of production and commerce they are meant to contain. Under a competitive land bidding process, the problem of favoritism and rent-seeking is mitigated. Governments setting up SEZ should allow companies to bid for admission into a SEZ, instead of deciding land size and industries without regard to the knowledge in the price system.  The government should also avoid costly infrastructure projects, and allow private companies to build the necessary utilities, so that government money is not wasted, </w:t>
      </w:r>
      <w:r w:rsidR="00B91CDA" w:rsidRPr="00D900AC">
        <w:rPr>
          <w:rFonts w:ascii="Times New Roman" w:hAnsi="Times New Roman" w:cs="Times New Roman"/>
          <w:sz w:val="24"/>
        </w:rPr>
        <w:t>in providing</w:t>
      </w:r>
      <w:r w:rsidR="00654754" w:rsidRPr="00D900AC">
        <w:rPr>
          <w:rFonts w:ascii="Times New Roman" w:hAnsi="Times New Roman" w:cs="Times New Roman"/>
          <w:sz w:val="24"/>
        </w:rPr>
        <w:t xml:space="preserve"> extraneous and</w:t>
      </w:r>
      <w:r w:rsidR="00134457">
        <w:rPr>
          <w:rFonts w:ascii="Times New Roman" w:hAnsi="Times New Roman" w:cs="Times New Roman"/>
          <w:sz w:val="24"/>
        </w:rPr>
        <w:t xml:space="preserve"> irrelevant services</w:t>
      </w:r>
      <w:r w:rsidR="00654754" w:rsidRPr="00D900AC">
        <w:rPr>
          <w:rFonts w:ascii="Times New Roman" w:hAnsi="Times New Roman" w:cs="Times New Roman"/>
          <w:sz w:val="24"/>
        </w:rPr>
        <w:t xml:space="preserve">. </w:t>
      </w:r>
    </w:p>
    <w:p w14:paraId="452376B3" w14:textId="122524A2" w:rsidR="00FA3657" w:rsidRPr="00D900AC" w:rsidRDefault="00FA3657"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SEZ should be given autonomy over the specifics of their eco</w:t>
      </w:r>
      <w:r w:rsidR="00333328">
        <w:rPr>
          <w:rFonts w:ascii="Times New Roman" w:hAnsi="Times New Roman" w:cs="Times New Roman"/>
          <w:sz w:val="24"/>
        </w:rPr>
        <w:t>nomic policy as a</w:t>
      </w:r>
      <w:r w:rsidRPr="00D900AC">
        <w:rPr>
          <w:rFonts w:ascii="Times New Roman" w:hAnsi="Times New Roman" w:cs="Times New Roman"/>
          <w:sz w:val="24"/>
        </w:rPr>
        <w:t xml:space="preserve"> meaningful system of self-governance</w:t>
      </w:r>
      <w:r w:rsidR="00333328">
        <w:rPr>
          <w:rFonts w:ascii="Times New Roman" w:hAnsi="Times New Roman" w:cs="Times New Roman"/>
          <w:sz w:val="24"/>
        </w:rPr>
        <w:t xml:space="preserve"> (</w:t>
      </w:r>
      <w:r w:rsidRPr="00D900AC">
        <w:rPr>
          <w:rFonts w:ascii="Times New Roman" w:hAnsi="Times New Roman" w:cs="Times New Roman"/>
          <w:sz w:val="24"/>
        </w:rPr>
        <w:t>in a small region</w:t>
      </w:r>
      <w:r w:rsidR="00333328">
        <w:rPr>
          <w:rFonts w:ascii="Times New Roman" w:hAnsi="Times New Roman" w:cs="Times New Roman"/>
          <w:sz w:val="24"/>
        </w:rPr>
        <w:t>)</w:t>
      </w:r>
      <w:r w:rsidRPr="00D900AC">
        <w:rPr>
          <w:rFonts w:ascii="Times New Roman" w:hAnsi="Times New Roman" w:cs="Times New Roman"/>
          <w:sz w:val="24"/>
        </w:rPr>
        <w:t xml:space="preserve"> </w:t>
      </w:r>
      <w:r w:rsidR="00134457">
        <w:rPr>
          <w:rFonts w:ascii="Times New Roman" w:hAnsi="Times New Roman" w:cs="Times New Roman"/>
          <w:sz w:val="24"/>
        </w:rPr>
        <w:t>will tend</w:t>
      </w:r>
      <w:r w:rsidRPr="00D900AC">
        <w:rPr>
          <w:rFonts w:ascii="Times New Roman" w:hAnsi="Times New Roman" w:cs="Times New Roman"/>
          <w:sz w:val="24"/>
        </w:rPr>
        <w:t xml:space="preserve"> to produce rational economic policy. The SEZ also must obtain a robust legal promise that the conditions in the SEZ will be maintained, and/or the policies the residents decide will be honored by the host government. </w:t>
      </w:r>
    </w:p>
    <w:p w14:paraId="7C8D967A" w14:textId="0EB0577E" w:rsidR="00C1630B" w:rsidRPr="00D900AC" w:rsidRDefault="0038058A" w:rsidP="00D900AC">
      <w:pPr>
        <w:spacing w:line="480" w:lineRule="auto"/>
        <w:ind w:firstLine="720"/>
        <w:rPr>
          <w:rFonts w:ascii="Times New Roman" w:hAnsi="Times New Roman" w:cs="Times New Roman"/>
          <w:sz w:val="24"/>
        </w:rPr>
      </w:pPr>
      <w:r>
        <w:rPr>
          <w:rFonts w:ascii="Times New Roman" w:hAnsi="Times New Roman" w:cs="Times New Roman"/>
          <w:sz w:val="24"/>
        </w:rPr>
        <w:t>T</w:t>
      </w:r>
      <w:r w:rsidR="00FA5CE0">
        <w:rPr>
          <w:rFonts w:ascii="Times New Roman" w:hAnsi="Times New Roman" w:cs="Times New Roman"/>
          <w:sz w:val="24"/>
        </w:rPr>
        <w:t>he hundred year</w:t>
      </w:r>
      <w:r w:rsidR="00FA3657" w:rsidRPr="00D900AC">
        <w:rPr>
          <w:rFonts w:ascii="Times New Roman" w:hAnsi="Times New Roman" w:cs="Times New Roman"/>
          <w:sz w:val="24"/>
        </w:rPr>
        <w:t xml:space="preserve"> involvement of the British</w:t>
      </w:r>
      <w:r w:rsidR="00FA5CE0">
        <w:rPr>
          <w:rFonts w:ascii="Times New Roman" w:hAnsi="Times New Roman" w:cs="Times New Roman"/>
          <w:sz w:val="24"/>
        </w:rPr>
        <w:t>,</w:t>
      </w:r>
      <w:r w:rsidR="00FA5CE0" w:rsidRPr="00FA5CE0">
        <w:rPr>
          <w:rFonts w:ascii="Times New Roman" w:hAnsi="Times New Roman" w:cs="Times New Roman"/>
          <w:sz w:val="24"/>
        </w:rPr>
        <w:t xml:space="preserve"> </w:t>
      </w:r>
      <w:r w:rsidR="00FA5CE0">
        <w:rPr>
          <w:rFonts w:ascii="Times New Roman" w:hAnsi="Times New Roman" w:cs="Times New Roman"/>
          <w:sz w:val="24"/>
        </w:rPr>
        <w:t>i</w:t>
      </w:r>
      <w:r w:rsidR="00FA5CE0" w:rsidRPr="00D900AC">
        <w:rPr>
          <w:rFonts w:ascii="Times New Roman" w:hAnsi="Times New Roman" w:cs="Times New Roman"/>
          <w:sz w:val="24"/>
        </w:rPr>
        <w:t>n the instance of Hong Kong</w:t>
      </w:r>
      <w:r w:rsidR="00FA5CE0">
        <w:rPr>
          <w:rFonts w:ascii="Times New Roman" w:hAnsi="Times New Roman" w:cs="Times New Roman"/>
          <w:sz w:val="24"/>
        </w:rPr>
        <w:t>,</w:t>
      </w:r>
      <w:r w:rsidR="00FA3657" w:rsidRPr="00D900AC">
        <w:rPr>
          <w:rFonts w:ascii="Times New Roman" w:hAnsi="Times New Roman" w:cs="Times New Roman"/>
          <w:sz w:val="24"/>
        </w:rPr>
        <w:t xml:space="preserve"> assured that Beijing’s policy</w:t>
      </w:r>
      <w:r w:rsidR="00FA5CE0">
        <w:rPr>
          <w:rFonts w:ascii="Times New Roman" w:hAnsi="Times New Roman" w:cs="Times New Roman"/>
          <w:sz w:val="24"/>
        </w:rPr>
        <w:t xml:space="preserve"> toward the coastal city</w:t>
      </w:r>
      <w:r w:rsidR="00FA3657" w:rsidRPr="00D900AC">
        <w:rPr>
          <w:rFonts w:ascii="Times New Roman" w:hAnsi="Times New Roman" w:cs="Times New Roman"/>
          <w:sz w:val="24"/>
        </w:rPr>
        <w:t xml:space="preserve"> remain</w:t>
      </w:r>
      <w:r w:rsidR="00FA5CE0">
        <w:rPr>
          <w:rFonts w:ascii="Times New Roman" w:hAnsi="Times New Roman" w:cs="Times New Roman"/>
          <w:sz w:val="24"/>
        </w:rPr>
        <w:t>s</w:t>
      </w:r>
      <w:r w:rsidR="00FA3657" w:rsidRPr="00D900AC">
        <w:rPr>
          <w:rFonts w:ascii="Times New Roman" w:hAnsi="Times New Roman" w:cs="Times New Roman"/>
          <w:sz w:val="24"/>
        </w:rPr>
        <w:t xml:space="preserve"> stable and certain. Ultimately, Hong Kong entrepreneurs are confident in the long term credibility of the Chinese government’s promise to maintain and honor Hong Kong autonomy. This is a trust that is built up over years, and not somethi</w:t>
      </w:r>
      <w:r w:rsidR="00566DFE">
        <w:rPr>
          <w:rFonts w:ascii="Times New Roman" w:hAnsi="Times New Roman" w:cs="Times New Roman"/>
          <w:sz w:val="24"/>
        </w:rPr>
        <w:t xml:space="preserve">ng that can simply be declared without adequate surety. </w:t>
      </w:r>
    </w:p>
    <w:p w14:paraId="5ED2C446" w14:textId="4FC7EB25" w:rsidR="00590FF3" w:rsidRPr="00D900AC" w:rsidRDefault="00FA3657" w:rsidP="00D900AC">
      <w:pPr>
        <w:spacing w:line="480" w:lineRule="auto"/>
        <w:ind w:firstLine="720"/>
        <w:rPr>
          <w:rFonts w:ascii="Times New Roman" w:hAnsi="Times New Roman" w:cs="Times New Roman"/>
          <w:sz w:val="24"/>
        </w:rPr>
      </w:pPr>
      <w:r w:rsidRPr="00D900AC">
        <w:rPr>
          <w:rFonts w:ascii="Times New Roman" w:hAnsi="Times New Roman" w:cs="Times New Roman"/>
          <w:sz w:val="24"/>
        </w:rPr>
        <w:t>Economist Paul Romer recognizes th</w:t>
      </w:r>
      <w:r w:rsidR="00FA5CE0">
        <w:rPr>
          <w:rFonts w:ascii="Times New Roman" w:hAnsi="Times New Roman" w:cs="Times New Roman"/>
          <w:sz w:val="24"/>
        </w:rPr>
        <w:t>ese</w:t>
      </w:r>
      <w:r w:rsidRPr="00D900AC">
        <w:rPr>
          <w:rFonts w:ascii="Times New Roman" w:hAnsi="Times New Roman" w:cs="Times New Roman"/>
          <w:sz w:val="24"/>
        </w:rPr>
        <w:t xml:space="preserve"> problem</w:t>
      </w:r>
      <w:r w:rsidR="00FA5CE0">
        <w:rPr>
          <w:rFonts w:ascii="Times New Roman" w:hAnsi="Times New Roman" w:cs="Times New Roman"/>
          <w:sz w:val="24"/>
        </w:rPr>
        <w:t>s</w:t>
      </w:r>
      <w:r w:rsidRPr="00D900AC">
        <w:rPr>
          <w:rFonts w:ascii="Times New Roman" w:hAnsi="Times New Roman" w:cs="Times New Roman"/>
          <w:sz w:val="24"/>
        </w:rPr>
        <w:t xml:space="preserve"> and points to way</w:t>
      </w:r>
      <w:r w:rsidR="00FA5CE0">
        <w:rPr>
          <w:rFonts w:ascii="Times New Roman" w:hAnsi="Times New Roman" w:cs="Times New Roman"/>
          <w:sz w:val="24"/>
        </w:rPr>
        <w:t>s</w:t>
      </w:r>
      <w:r w:rsidRPr="00D900AC">
        <w:rPr>
          <w:rFonts w:ascii="Times New Roman" w:hAnsi="Times New Roman" w:cs="Times New Roman"/>
          <w:sz w:val="24"/>
        </w:rPr>
        <w:t xml:space="preserve"> of making </w:t>
      </w:r>
      <w:r w:rsidR="00333328">
        <w:rPr>
          <w:rFonts w:ascii="Times New Roman" w:hAnsi="Times New Roman" w:cs="Times New Roman"/>
          <w:sz w:val="24"/>
        </w:rPr>
        <w:t>such</w:t>
      </w:r>
      <w:r w:rsidRPr="00D900AC">
        <w:rPr>
          <w:rFonts w:ascii="Times New Roman" w:hAnsi="Times New Roman" w:cs="Times New Roman"/>
          <w:sz w:val="24"/>
        </w:rPr>
        <w:t xml:space="preserve"> promises more immediately credible. </w:t>
      </w:r>
      <w:r w:rsidR="008A075E">
        <w:rPr>
          <w:rFonts w:ascii="Times New Roman" w:hAnsi="Times New Roman" w:cs="Times New Roman"/>
          <w:sz w:val="24"/>
        </w:rPr>
        <w:t xml:space="preserve">A nation that is host to a SEZ can enter into a monitoring agreement with another nation </w:t>
      </w:r>
      <w:r w:rsidR="00333328">
        <w:rPr>
          <w:rFonts w:ascii="Times New Roman" w:hAnsi="Times New Roman" w:cs="Times New Roman"/>
          <w:sz w:val="24"/>
        </w:rPr>
        <w:t>which will then</w:t>
      </w:r>
      <w:r w:rsidR="008A075E">
        <w:rPr>
          <w:rFonts w:ascii="Times New Roman" w:hAnsi="Times New Roman" w:cs="Times New Roman"/>
          <w:sz w:val="24"/>
        </w:rPr>
        <w:t xml:space="preserve"> oversee the SEZ and assure all agreed upon conditions are met-even over the long term. T</w:t>
      </w:r>
      <w:r w:rsidRPr="00D900AC">
        <w:rPr>
          <w:rFonts w:ascii="Times New Roman" w:hAnsi="Times New Roman" w:cs="Times New Roman"/>
          <w:sz w:val="24"/>
        </w:rPr>
        <w:t xml:space="preserve">his is not a call for a new form of colonialism, but a realization that SEZ alone don’t have any way to ensure their </w:t>
      </w:r>
      <w:r w:rsidR="00333328">
        <w:rPr>
          <w:rFonts w:ascii="Times New Roman" w:hAnsi="Times New Roman" w:cs="Times New Roman"/>
          <w:sz w:val="24"/>
        </w:rPr>
        <w:t xml:space="preserve">own </w:t>
      </w:r>
      <w:r w:rsidRPr="00D900AC">
        <w:rPr>
          <w:rFonts w:ascii="Times New Roman" w:hAnsi="Times New Roman" w:cs="Times New Roman"/>
          <w:sz w:val="24"/>
        </w:rPr>
        <w:t xml:space="preserve">continuation </w:t>
      </w:r>
      <w:r w:rsidR="00566DFE">
        <w:rPr>
          <w:rFonts w:ascii="Times New Roman" w:hAnsi="Times New Roman" w:cs="Times New Roman"/>
          <w:sz w:val="24"/>
        </w:rPr>
        <w:t>over the long term.</w:t>
      </w:r>
      <w:r w:rsidR="00DF045D" w:rsidRPr="00D900AC">
        <w:rPr>
          <w:rFonts w:ascii="Times New Roman" w:hAnsi="Times New Roman" w:cs="Times New Roman"/>
          <w:sz w:val="24"/>
        </w:rPr>
        <w:t xml:space="preserve"> SEZ can be administered from an outside country, for example a free port in Cuba </w:t>
      </w:r>
      <w:r w:rsidR="00B91CDA" w:rsidRPr="00D900AC">
        <w:rPr>
          <w:rFonts w:ascii="Times New Roman" w:hAnsi="Times New Roman" w:cs="Times New Roman"/>
          <w:sz w:val="24"/>
        </w:rPr>
        <w:t xml:space="preserve">might be </w:t>
      </w:r>
      <w:r w:rsidR="00DF045D" w:rsidRPr="00D900AC">
        <w:rPr>
          <w:rFonts w:ascii="Times New Roman" w:hAnsi="Times New Roman" w:cs="Times New Roman"/>
          <w:sz w:val="24"/>
        </w:rPr>
        <w:t>administered by Canada</w:t>
      </w:r>
      <w:r w:rsidR="00333328">
        <w:rPr>
          <w:rFonts w:ascii="Times New Roman" w:hAnsi="Times New Roman" w:cs="Times New Roman"/>
          <w:sz w:val="24"/>
        </w:rPr>
        <w:t>, thus dissuading Havana from reneging on their agreement on the conditions governing that free port</w:t>
      </w:r>
      <w:r w:rsidR="00DF045D" w:rsidRPr="00D900AC">
        <w:rPr>
          <w:rFonts w:ascii="Times New Roman" w:hAnsi="Times New Roman" w:cs="Times New Roman"/>
          <w:sz w:val="24"/>
        </w:rPr>
        <w:t>. (Romer</w:t>
      </w:r>
      <w:r w:rsidR="00566DFE">
        <w:rPr>
          <w:rFonts w:ascii="Times New Roman" w:hAnsi="Times New Roman" w:cs="Times New Roman"/>
          <w:sz w:val="24"/>
        </w:rPr>
        <w:t>, 2009 video</w:t>
      </w:r>
      <w:r w:rsidR="00DF045D" w:rsidRPr="00D900AC">
        <w:rPr>
          <w:rFonts w:ascii="Times New Roman" w:hAnsi="Times New Roman" w:cs="Times New Roman"/>
          <w:sz w:val="24"/>
        </w:rPr>
        <w:t>). Designing more credible promises for entrepreneurs, eliminating a source of uncertainty, mean that economic development will begin sooner in new SEZ.</w:t>
      </w:r>
    </w:p>
    <w:p w14:paraId="359FD13D" w14:textId="47D00395" w:rsidR="0094301D" w:rsidRPr="00D900AC" w:rsidRDefault="00C1630B" w:rsidP="00D900AC">
      <w:pPr>
        <w:spacing w:line="480" w:lineRule="auto"/>
        <w:rPr>
          <w:rFonts w:ascii="Times New Roman" w:hAnsi="Times New Roman" w:cs="Times New Roman"/>
          <w:sz w:val="24"/>
        </w:rPr>
      </w:pPr>
      <w:r w:rsidRPr="00D900AC">
        <w:rPr>
          <w:rFonts w:ascii="Times New Roman" w:hAnsi="Times New Roman" w:cs="Times New Roman"/>
          <w:sz w:val="24"/>
        </w:rPr>
        <w:tab/>
      </w:r>
      <w:r w:rsidR="0088080B" w:rsidRPr="00D900AC">
        <w:rPr>
          <w:rFonts w:ascii="Times New Roman" w:hAnsi="Times New Roman" w:cs="Times New Roman"/>
          <w:sz w:val="24"/>
        </w:rPr>
        <w:t xml:space="preserve">Adam Smith identified peace, a tolerable administration of justice and low taxation as the </w:t>
      </w:r>
      <w:r w:rsidR="00D8054B" w:rsidRPr="00D900AC">
        <w:rPr>
          <w:rFonts w:ascii="Times New Roman" w:hAnsi="Times New Roman" w:cs="Times New Roman"/>
          <w:sz w:val="24"/>
        </w:rPr>
        <w:t xml:space="preserve">best way to encourage entrepreneurship (Boettke </w:t>
      </w:r>
      <w:r w:rsidR="00893F03">
        <w:rPr>
          <w:rFonts w:ascii="Times New Roman" w:hAnsi="Times New Roman" w:cs="Times New Roman"/>
          <w:sz w:val="24"/>
        </w:rPr>
        <w:t>p 13, 19 &amp; 21</w:t>
      </w:r>
      <w:r w:rsidR="00D8054B" w:rsidRPr="00D900AC">
        <w:rPr>
          <w:rFonts w:ascii="Times New Roman" w:hAnsi="Times New Roman" w:cs="Times New Roman"/>
          <w:sz w:val="24"/>
        </w:rPr>
        <w:t>)</w:t>
      </w:r>
      <w:r w:rsidR="0088080B" w:rsidRPr="00D900AC">
        <w:rPr>
          <w:rFonts w:ascii="Times New Roman" w:hAnsi="Times New Roman" w:cs="Times New Roman"/>
          <w:sz w:val="24"/>
        </w:rPr>
        <w:t xml:space="preserve">. Not much else is really needed. Under these conditions, entrepreneurs can rely on unabrogated price signals without having to face the additional uncertainty born of erratic government action and usurpations of property rights. Across the globe, governments have </w:t>
      </w:r>
      <w:r w:rsidR="00333328">
        <w:rPr>
          <w:rFonts w:ascii="Times New Roman" w:hAnsi="Times New Roman" w:cs="Times New Roman"/>
          <w:sz w:val="24"/>
        </w:rPr>
        <w:t xml:space="preserve">taken this theory and </w:t>
      </w:r>
      <w:r w:rsidR="0088080B" w:rsidRPr="00D900AC">
        <w:rPr>
          <w:rFonts w:ascii="Times New Roman" w:hAnsi="Times New Roman" w:cs="Times New Roman"/>
          <w:sz w:val="24"/>
        </w:rPr>
        <w:t>tried to recreate these conditions in specific zones</w:t>
      </w:r>
      <w:r w:rsidR="00333328">
        <w:rPr>
          <w:rFonts w:ascii="Times New Roman" w:hAnsi="Times New Roman" w:cs="Times New Roman"/>
          <w:sz w:val="24"/>
        </w:rPr>
        <w:t>. They have</w:t>
      </w:r>
      <w:r w:rsidR="0088080B" w:rsidRPr="00D900AC">
        <w:rPr>
          <w:rFonts w:ascii="Times New Roman" w:hAnsi="Times New Roman" w:cs="Times New Roman"/>
          <w:sz w:val="24"/>
        </w:rPr>
        <w:t xml:space="preserve"> </w:t>
      </w:r>
      <w:r w:rsidR="00333328">
        <w:rPr>
          <w:rFonts w:ascii="Times New Roman" w:hAnsi="Times New Roman" w:cs="Times New Roman"/>
          <w:sz w:val="24"/>
        </w:rPr>
        <w:t>experimented</w:t>
      </w:r>
      <w:r w:rsidR="0094301D" w:rsidRPr="00D900AC">
        <w:rPr>
          <w:rFonts w:ascii="Times New Roman" w:hAnsi="Times New Roman" w:cs="Times New Roman"/>
          <w:sz w:val="24"/>
        </w:rPr>
        <w:t xml:space="preserve"> with radical departures in policy that would be </w:t>
      </w:r>
      <w:r w:rsidR="00B91CDA" w:rsidRPr="00D900AC">
        <w:rPr>
          <w:rFonts w:ascii="Times New Roman" w:hAnsi="Times New Roman" w:cs="Times New Roman"/>
          <w:sz w:val="24"/>
        </w:rPr>
        <w:t xml:space="preserve">otherwise </w:t>
      </w:r>
      <w:r w:rsidR="0094301D" w:rsidRPr="00D900AC">
        <w:rPr>
          <w:rFonts w:ascii="Times New Roman" w:hAnsi="Times New Roman" w:cs="Times New Roman"/>
          <w:sz w:val="24"/>
        </w:rPr>
        <w:t>politically untenable</w:t>
      </w:r>
      <w:r w:rsidR="00893F03">
        <w:rPr>
          <w:rFonts w:ascii="Times New Roman" w:hAnsi="Times New Roman" w:cs="Times New Roman"/>
          <w:sz w:val="24"/>
        </w:rPr>
        <w:t xml:space="preserve"> (Moburg, 2013 p10 &amp; 17)</w:t>
      </w:r>
      <w:r w:rsidR="0094301D" w:rsidRPr="00D900AC">
        <w:rPr>
          <w:rFonts w:ascii="Times New Roman" w:hAnsi="Times New Roman" w:cs="Times New Roman"/>
          <w:sz w:val="24"/>
        </w:rPr>
        <w:t xml:space="preserve">. By looking at the successes of SEZ like Shenzhen, and the Hong Kong SAR and contrasting them with failed SEZ, it’s possible to </w:t>
      </w:r>
      <w:r w:rsidR="00333328">
        <w:rPr>
          <w:rFonts w:ascii="Times New Roman" w:hAnsi="Times New Roman" w:cs="Times New Roman"/>
          <w:sz w:val="24"/>
        </w:rPr>
        <w:t>see</w:t>
      </w:r>
      <w:r w:rsidR="0094301D" w:rsidRPr="00D900AC">
        <w:rPr>
          <w:rFonts w:ascii="Times New Roman" w:hAnsi="Times New Roman" w:cs="Times New Roman"/>
          <w:sz w:val="24"/>
        </w:rPr>
        <w:t xml:space="preserve"> how Adam Smith’s formula has manifested itself in successful </w:t>
      </w:r>
      <w:r w:rsidR="00566DFE">
        <w:rPr>
          <w:rFonts w:ascii="Times New Roman" w:hAnsi="Times New Roman" w:cs="Times New Roman"/>
          <w:sz w:val="24"/>
        </w:rPr>
        <w:t xml:space="preserve">real world </w:t>
      </w:r>
      <w:r w:rsidR="0094301D" w:rsidRPr="00D900AC">
        <w:rPr>
          <w:rFonts w:ascii="Times New Roman" w:hAnsi="Times New Roman" w:cs="Times New Roman"/>
          <w:sz w:val="24"/>
        </w:rPr>
        <w:t xml:space="preserve">policy. </w:t>
      </w:r>
      <w:r w:rsidR="00585694" w:rsidRPr="00D900AC">
        <w:rPr>
          <w:rFonts w:ascii="Times New Roman" w:hAnsi="Times New Roman" w:cs="Times New Roman"/>
          <w:sz w:val="24"/>
        </w:rPr>
        <w:t xml:space="preserve">With this knowledge, it’s will be possible to increase the success rate of SEZ, and make them more politically desirable as tools of economic prosperity. </w:t>
      </w:r>
    </w:p>
    <w:p w14:paraId="5A8A8DD0" w14:textId="77777777" w:rsidR="008B5FA1" w:rsidRDefault="008B5FA1" w:rsidP="00CC2C20">
      <w:pPr>
        <w:rPr>
          <w:b/>
          <w:sz w:val="24"/>
        </w:rPr>
      </w:pPr>
    </w:p>
    <w:p w14:paraId="1B268D41" w14:textId="77777777" w:rsidR="004B107F" w:rsidRDefault="004B107F" w:rsidP="00CC2C20">
      <w:pPr>
        <w:rPr>
          <w:b/>
          <w:sz w:val="24"/>
        </w:rPr>
      </w:pPr>
    </w:p>
    <w:p w14:paraId="323FA9FD" w14:textId="77777777" w:rsidR="004B107F" w:rsidRDefault="004B107F" w:rsidP="00CC2C20">
      <w:pPr>
        <w:rPr>
          <w:b/>
          <w:sz w:val="24"/>
        </w:rPr>
      </w:pPr>
    </w:p>
    <w:p w14:paraId="4F692274" w14:textId="77777777" w:rsidR="004B107F" w:rsidRDefault="004B107F" w:rsidP="00CC2C20">
      <w:pPr>
        <w:rPr>
          <w:b/>
          <w:sz w:val="24"/>
        </w:rPr>
      </w:pPr>
    </w:p>
    <w:p w14:paraId="0F5BAA4A" w14:textId="77777777" w:rsidR="004B107F" w:rsidRDefault="004B107F" w:rsidP="00CC2C20">
      <w:pPr>
        <w:rPr>
          <w:b/>
          <w:sz w:val="24"/>
        </w:rPr>
      </w:pPr>
    </w:p>
    <w:p w14:paraId="4AA08CCF" w14:textId="77777777" w:rsidR="004B107F" w:rsidRDefault="004B107F" w:rsidP="00CC2C20">
      <w:pPr>
        <w:rPr>
          <w:b/>
          <w:sz w:val="24"/>
        </w:rPr>
      </w:pPr>
    </w:p>
    <w:p w14:paraId="0C46B652" w14:textId="77777777" w:rsidR="004B107F" w:rsidRDefault="004B107F" w:rsidP="00CC2C20">
      <w:pPr>
        <w:rPr>
          <w:b/>
          <w:sz w:val="24"/>
        </w:rPr>
      </w:pPr>
    </w:p>
    <w:p w14:paraId="0FCD2875" w14:textId="77777777" w:rsidR="004B107F" w:rsidRDefault="004B107F" w:rsidP="00CC2C20">
      <w:pPr>
        <w:rPr>
          <w:b/>
          <w:sz w:val="24"/>
        </w:rPr>
      </w:pPr>
    </w:p>
    <w:p w14:paraId="4C95BA9D" w14:textId="77777777" w:rsidR="004B107F" w:rsidRDefault="004B107F" w:rsidP="00CC2C20">
      <w:pPr>
        <w:rPr>
          <w:b/>
          <w:sz w:val="24"/>
        </w:rPr>
      </w:pPr>
    </w:p>
    <w:p w14:paraId="2724F606" w14:textId="77777777" w:rsidR="004B107F" w:rsidRDefault="004B107F" w:rsidP="00CC2C20">
      <w:pPr>
        <w:rPr>
          <w:b/>
          <w:sz w:val="24"/>
        </w:rPr>
      </w:pPr>
    </w:p>
    <w:p w14:paraId="4FFF079D" w14:textId="77777777" w:rsidR="004B107F" w:rsidRDefault="004B107F" w:rsidP="00CC2C20">
      <w:pPr>
        <w:rPr>
          <w:b/>
          <w:sz w:val="24"/>
        </w:rPr>
      </w:pPr>
    </w:p>
    <w:p w14:paraId="05D3FE29" w14:textId="77777777" w:rsidR="004B107F" w:rsidRDefault="004B107F" w:rsidP="00CC2C20">
      <w:pPr>
        <w:rPr>
          <w:b/>
          <w:sz w:val="24"/>
        </w:rPr>
      </w:pPr>
    </w:p>
    <w:p w14:paraId="30CA227E" w14:textId="77777777" w:rsidR="004B107F" w:rsidRDefault="004B107F" w:rsidP="00CC2C20">
      <w:pPr>
        <w:rPr>
          <w:b/>
          <w:sz w:val="24"/>
        </w:rPr>
      </w:pPr>
    </w:p>
    <w:p w14:paraId="3A44A5ED" w14:textId="77777777" w:rsidR="00E72895" w:rsidRDefault="00E72895" w:rsidP="00CC2C20">
      <w:pPr>
        <w:rPr>
          <w:b/>
          <w:sz w:val="24"/>
        </w:rPr>
      </w:pPr>
    </w:p>
    <w:p w14:paraId="769E3EE6" w14:textId="77777777" w:rsidR="00E72895" w:rsidRDefault="00E72895" w:rsidP="00CC2C20">
      <w:pPr>
        <w:rPr>
          <w:b/>
          <w:sz w:val="24"/>
        </w:rPr>
      </w:pPr>
    </w:p>
    <w:p w14:paraId="2FDFFA89" w14:textId="77777777" w:rsidR="00E72895" w:rsidRDefault="00E72895" w:rsidP="00CC2C20">
      <w:pPr>
        <w:rPr>
          <w:b/>
          <w:sz w:val="24"/>
        </w:rPr>
      </w:pPr>
    </w:p>
    <w:p w14:paraId="3E9B32B6" w14:textId="77777777" w:rsidR="00E72895" w:rsidRDefault="00E72895" w:rsidP="00CC2C20">
      <w:pPr>
        <w:rPr>
          <w:b/>
          <w:sz w:val="24"/>
        </w:rPr>
      </w:pPr>
    </w:p>
    <w:p w14:paraId="62F53AE5" w14:textId="77777777" w:rsidR="00E72895" w:rsidRDefault="00E72895" w:rsidP="00CC2C20">
      <w:pPr>
        <w:rPr>
          <w:b/>
          <w:sz w:val="24"/>
        </w:rPr>
      </w:pPr>
    </w:p>
    <w:p w14:paraId="74E147AB" w14:textId="77777777" w:rsidR="00E72895" w:rsidRDefault="00E72895" w:rsidP="00CC2C20">
      <w:pPr>
        <w:rPr>
          <w:b/>
          <w:sz w:val="24"/>
        </w:rPr>
      </w:pPr>
    </w:p>
    <w:p w14:paraId="424CD450" w14:textId="77777777" w:rsidR="004B107F" w:rsidRPr="00310352" w:rsidRDefault="004B107F" w:rsidP="004B107F">
      <w:pPr>
        <w:autoSpaceDE w:val="0"/>
        <w:autoSpaceDN w:val="0"/>
        <w:spacing w:after="0" w:line="240" w:lineRule="auto"/>
        <w:ind w:left="720" w:hanging="720"/>
        <w:jc w:val="center"/>
        <w:rPr>
          <w:rFonts w:ascii="Times New Roman" w:eastAsiaTheme="minorEastAsia" w:hAnsi="Times New Roman" w:cs="Times New Roman"/>
          <w:b/>
          <w:sz w:val="28"/>
          <w:szCs w:val="24"/>
        </w:rPr>
      </w:pPr>
      <w:r w:rsidRPr="00310352">
        <w:rPr>
          <w:rFonts w:ascii="Times New Roman" w:eastAsiaTheme="minorEastAsia" w:hAnsi="Times New Roman" w:cs="Times New Roman"/>
          <w:b/>
          <w:sz w:val="28"/>
          <w:szCs w:val="24"/>
        </w:rPr>
        <w:t xml:space="preserve">Works Cited </w:t>
      </w:r>
    </w:p>
    <w:p w14:paraId="1879D955" w14:textId="77777777" w:rsidR="004B107F" w:rsidRPr="004B107F" w:rsidRDefault="004B107F" w:rsidP="004B107F">
      <w:pPr>
        <w:autoSpaceDE w:val="0"/>
        <w:autoSpaceDN w:val="0"/>
        <w:spacing w:after="0" w:line="240" w:lineRule="auto"/>
        <w:ind w:left="720" w:hanging="720"/>
        <w:jc w:val="center"/>
        <w:rPr>
          <w:rFonts w:ascii="Times New Roman" w:eastAsiaTheme="minorEastAsia" w:hAnsi="Times New Roman" w:cs="Times New Roman"/>
          <w:sz w:val="24"/>
          <w:szCs w:val="24"/>
        </w:rPr>
      </w:pPr>
    </w:p>
    <w:p w14:paraId="1593444F"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"2013 Index of Economic Freedom." </w:t>
      </w:r>
      <w:r w:rsidRPr="004B107F">
        <w:rPr>
          <w:rFonts w:ascii="Times New Roman" w:eastAsiaTheme="minorEastAsia" w:hAnsi="Times New Roman" w:cs="Times New Roman"/>
          <w:i/>
          <w:iCs/>
          <w:sz w:val="24"/>
          <w:szCs w:val="24"/>
        </w:rPr>
        <w:t>Index of Economic Freedom: Promoting Economic Opportunity and Prosperity by Country</w:t>
      </w:r>
      <w:r w:rsidRPr="004B107F">
        <w:rPr>
          <w:rFonts w:ascii="Times New Roman" w:eastAsiaTheme="minorEastAsia" w:hAnsi="Times New Roman" w:cs="Times New Roman"/>
          <w:sz w:val="24"/>
          <w:szCs w:val="24"/>
        </w:rPr>
        <w:t xml:space="preserve">. The Heritage Foundation, 2013. Web. 24 NOV. 2013. </w:t>
      </w:r>
    </w:p>
    <w:p w14:paraId="4DB0478A"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7EB565DA"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Bauer, Peter T. </w:t>
      </w:r>
      <w:r w:rsidRPr="004B107F">
        <w:rPr>
          <w:rFonts w:ascii="Times New Roman" w:eastAsiaTheme="minorEastAsia" w:hAnsi="Times New Roman" w:cs="Times New Roman"/>
          <w:i/>
          <w:iCs/>
          <w:sz w:val="24"/>
          <w:szCs w:val="24"/>
        </w:rPr>
        <w:t>From Subsistence to Exchange and Other Essays</w:t>
      </w:r>
      <w:r w:rsidRPr="004B107F">
        <w:rPr>
          <w:rFonts w:ascii="Times New Roman" w:eastAsiaTheme="minorEastAsia" w:hAnsi="Times New Roman" w:cs="Times New Roman"/>
          <w:sz w:val="24"/>
          <w:szCs w:val="24"/>
        </w:rPr>
        <w:t xml:space="preserve">. Princeton, NJ: Princeton UP, 2000. Print. </w:t>
      </w:r>
    </w:p>
    <w:p w14:paraId="10114B8B"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028BC3FB"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Boettke, Peter, and Christopher Coyne. "Entrepreneurship and Development: Cause or Consequence?" (n.d.): n. pag. Web. 26 NOV. 2013. &lt;http://mercatus.org/uploadedFiles/Mercatus/Publications/Cause%20or%20Consequence.pdf&gt;. </w:t>
      </w:r>
    </w:p>
    <w:p w14:paraId="46EA154D"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D400FC2"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Boettke, Peter, and Peter Leeson. "Was Mises Right?" </w:t>
      </w:r>
      <w:r w:rsidRPr="004B107F">
        <w:rPr>
          <w:rFonts w:ascii="Times New Roman" w:eastAsiaTheme="minorEastAsia" w:hAnsi="Times New Roman" w:cs="Times New Roman"/>
          <w:i/>
          <w:iCs/>
          <w:sz w:val="24"/>
          <w:szCs w:val="24"/>
        </w:rPr>
        <w:t>Review of Social Economy</w:t>
      </w:r>
      <w:r w:rsidRPr="004B107F">
        <w:rPr>
          <w:rFonts w:ascii="Times New Roman" w:eastAsiaTheme="minorEastAsia" w:hAnsi="Times New Roman" w:cs="Times New Roman"/>
          <w:sz w:val="24"/>
          <w:szCs w:val="24"/>
        </w:rPr>
        <w:t xml:space="preserve"> 64.2 (2006): n. pag. Web. 26 NOV. 2013. &lt;http://www.peterleeson.com/was_mises_right.pdf&gt;. </w:t>
      </w:r>
    </w:p>
    <w:p w14:paraId="3DA9355B"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F70C086"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Boudreaux, Donald. "Information and Prices." </w:t>
      </w:r>
      <w:r w:rsidRPr="004B107F">
        <w:rPr>
          <w:rFonts w:ascii="Times New Roman" w:eastAsiaTheme="minorEastAsia" w:hAnsi="Times New Roman" w:cs="Times New Roman"/>
          <w:i/>
          <w:iCs/>
          <w:sz w:val="24"/>
          <w:szCs w:val="24"/>
        </w:rPr>
        <w:t>: The Concise Encyclopedia of Economics</w:t>
      </w:r>
      <w:r w:rsidRPr="004B107F">
        <w:rPr>
          <w:rFonts w:ascii="Times New Roman" w:eastAsiaTheme="minorEastAsia" w:hAnsi="Times New Roman" w:cs="Times New Roman"/>
          <w:sz w:val="24"/>
          <w:szCs w:val="24"/>
        </w:rPr>
        <w:t xml:space="preserve">. EconLib, n.d. Web. 26 NOV. 2013. &lt;http://www.econlib.org/library/Enc/InformationandPrices.html&gt;. </w:t>
      </w:r>
    </w:p>
    <w:p w14:paraId="43968DB3"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01C6EEA3"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Caplan, Bryan. </w:t>
      </w:r>
      <w:r w:rsidRPr="004B107F">
        <w:rPr>
          <w:rFonts w:ascii="Times New Roman" w:eastAsiaTheme="minorEastAsia" w:hAnsi="Times New Roman" w:cs="Times New Roman"/>
          <w:i/>
          <w:iCs/>
          <w:sz w:val="24"/>
          <w:szCs w:val="24"/>
        </w:rPr>
        <w:t>The Myth of the Rational Voter: Why Democracies Choose Bad Policies</w:t>
      </w:r>
      <w:r w:rsidRPr="004B107F">
        <w:rPr>
          <w:rFonts w:ascii="Times New Roman" w:eastAsiaTheme="minorEastAsia" w:hAnsi="Times New Roman" w:cs="Times New Roman"/>
          <w:sz w:val="24"/>
          <w:szCs w:val="24"/>
        </w:rPr>
        <w:t xml:space="preserve">. Princeton, NJ: Princeton UP, 2008. Print. </w:t>
      </w:r>
    </w:p>
    <w:p w14:paraId="47BD9830"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4F845363"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Carroll, John M. </w:t>
      </w:r>
      <w:r w:rsidRPr="004B107F">
        <w:rPr>
          <w:rFonts w:ascii="Times New Roman" w:eastAsiaTheme="minorEastAsia" w:hAnsi="Times New Roman" w:cs="Times New Roman"/>
          <w:i/>
          <w:iCs/>
          <w:sz w:val="24"/>
          <w:szCs w:val="24"/>
        </w:rPr>
        <w:t>A Concise History of Hong Kong</w:t>
      </w:r>
      <w:r w:rsidRPr="004B107F">
        <w:rPr>
          <w:rFonts w:ascii="Times New Roman" w:eastAsiaTheme="minorEastAsia" w:hAnsi="Times New Roman" w:cs="Times New Roman"/>
          <w:sz w:val="24"/>
          <w:szCs w:val="24"/>
        </w:rPr>
        <w:t xml:space="preserve">. Lanham: Rowman &amp; Littlefield, 2007. Print. </w:t>
      </w:r>
    </w:p>
    <w:p w14:paraId="227FE7AA"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FE73169"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"Central Intelligence Agency World Factbook." </w:t>
      </w:r>
      <w:r w:rsidRPr="004B107F">
        <w:rPr>
          <w:rFonts w:ascii="Times New Roman" w:eastAsiaTheme="minorEastAsia" w:hAnsi="Times New Roman" w:cs="Times New Roman"/>
          <w:i/>
          <w:iCs/>
          <w:sz w:val="24"/>
          <w:szCs w:val="24"/>
        </w:rPr>
        <w:t>The World Factbook</w:t>
      </w:r>
      <w:r w:rsidRPr="004B107F">
        <w:rPr>
          <w:rFonts w:ascii="Times New Roman" w:eastAsiaTheme="minorEastAsia" w:hAnsi="Times New Roman" w:cs="Times New Roman"/>
          <w:sz w:val="24"/>
          <w:szCs w:val="24"/>
        </w:rPr>
        <w:t xml:space="preserve">. CIA, n.d. Web. 26 NOV. 2013. </w:t>
      </w:r>
    </w:p>
    <w:p w14:paraId="035F5C05"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7C59DB3E"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De Soto, Jesus, and Melinda A. Stroup. </w:t>
      </w:r>
      <w:r w:rsidRPr="004B107F">
        <w:rPr>
          <w:rFonts w:ascii="Times New Roman" w:eastAsiaTheme="minorEastAsia" w:hAnsi="Times New Roman" w:cs="Times New Roman"/>
          <w:i/>
          <w:iCs/>
          <w:sz w:val="24"/>
          <w:szCs w:val="24"/>
        </w:rPr>
        <w:t>Money, Bank Credit, and Economic Cycles</w:t>
      </w:r>
      <w:r w:rsidRPr="004B107F">
        <w:rPr>
          <w:rFonts w:ascii="Times New Roman" w:eastAsiaTheme="minorEastAsia" w:hAnsi="Times New Roman" w:cs="Times New Roman"/>
          <w:sz w:val="24"/>
          <w:szCs w:val="24"/>
        </w:rPr>
        <w:t xml:space="preserve">. Auburn, Ala.: Ludwig Von Mises Institute, 2009. Print. </w:t>
      </w:r>
    </w:p>
    <w:p w14:paraId="1E3CD8E7"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F59E7AB"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"Doing Business." </w:t>
      </w:r>
      <w:r w:rsidRPr="004B107F">
        <w:rPr>
          <w:rFonts w:ascii="Times New Roman" w:eastAsiaTheme="minorEastAsia" w:hAnsi="Times New Roman" w:cs="Times New Roman"/>
          <w:i/>
          <w:iCs/>
          <w:sz w:val="24"/>
          <w:szCs w:val="24"/>
        </w:rPr>
        <w:t>Doing Business: Measuring Business Regulations</w:t>
      </w:r>
      <w:r w:rsidRPr="004B107F">
        <w:rPr>
          <w:rFonts w:ascii="Times New Roman" w:eastAsiaTheme="minorEastAsia" w:hAnsi="Times New Roman" w:cs="Times New Roman"/>
          <w:sz w:val="24"/>
          <w:szCs w:val="24"/>
        </w:rPr>
        <w:t>. World Bank Group, n.d. Web. 11 Jan. 2014. &lt;http://www.doingbusiness.org/data/exploreeconomies/hong-kong-china&gt;.</w:t>
      </w:r>
    </w:p>
    <w:p w14:paraId="5719451D"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259D3E3B"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Greve, Michael. "Laboratories of Democracy." </w:t>
      </w:r>
      <w:r w:rsidRPr="004B107F">
        <w:rPr>
          <w:rFonts w:ascii="Times New Roman" w:eastAsiaTheme="minorEastAsia" w:hAnsi="Times New Roman" w:cs="Times New Roman"/>
          <w:i/>
          <w:iCs/>
          <w:sz w:val="24"/>
          <w:szCs w:val="24"/>
        </w:rPr>
        <w:t>AEI</w:t>
      </w:r>
      <w:r w:rsidRPr="004B107F">
        <w:rPr>
          <w:rFonts w:ascii="Times New Roman" w:eastAsiaTheme="minorEastAsia" w:hAnsi="Times New Roman" w:cs="Times New Roman"/>
          <w:sz w:val="24"/>
          <w:szCs w:val="24"/>
        </w:rPr>
        <w:t xml:space="preserve">. American Enterprise Institute, 31 Mar. 2001. Web. 26 NOV. 2013. &lt;http://www.aei.org/article/politics-and-public-opinion/elections/laboratories-of-democracy/&gt;. </w:t>
      </w:r>
    </w:p>
    <w:p w14:paraId="1C6929B7"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09720183"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Hao, Li. "Development of the Shenzhen Special Economic Zone." (1996): n. pag. </w:t>
      </w:r>
      <w:r w:rsidRPr="004B107F">
        <w:rPr>
          <w:rFonts w:ascii="Times New Roman" w:eastAsiaTheme="minorEastAsia" w:hAnsi="Times New Roman" w:cs="Times New Roman"/>
          <w:i/>
          <w:iCs/>
          <w:sz w:val="24"/>
          <w:szCs w:val="24"/>
        </w:rPr>
        <w:t>NEAEF</w:t>
      </w:r>
      <w:r w:rsidRPr="004B107F">
        <w:rPr>
          <w:rFonts w:ascii="Times New Roman" w:eastAsiaTheme="minorEastAsia" w:hAnsi="Times New Roman" w:cs="Times New Roman"/>
          <w:sz w:val="24"/>
          <w:szCs w:val="24"/>
        </w:rPr>
        <w:t xml:space="preserve">. Web. 26 NOV. 2013. &lt;http://www.neaef.org/public/neaef/files/documents/publications_pdf/annual_meeting/6th-1996/6.1.Li_6an_1996.pdf&gt;. </w:t>
      </w:r>
    </w:p>
    <w:p w14:paraId="75B0C29F"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9274B45"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Hayek, Friedrich. "The Use of Knowledge in Society." </w:t>
      </w:r>
      <w:r w:rsidRPr="004B107F">
        <w:rPr>
          <w:rFonts w:ascii="Times New Roman" w:eastAsiaTheme="minorEastAsia" w:hAnsi="Times New Roman" w:cs="Times New Roman"/>
          <w:i/>
          <w:iCs/>
          <w:sz w:val="24"/>
          <w:szCs w:val="24"/>
        </w:rPr>
        <w:t>Hayek, The Use of Knowledge in Society</w:t>
      </w:r>
      <w:r w:rsidRPr="004B107F">
        <w:rPr>
          <w:rFonts w:ascii="Times New Roman" w:eastAsiaTheme="minorEastAsia" w:hAnsi="Times New Roman" w:cs="Times New Roman"/>
          <w:sz w:val="24"/>
          <w:szCs w:val="24"/>
        </w:rPr>
        <w:t xml:space="preserve">. EconLib, n.d. Web. 26 NOV. 2013. &lt;http://www.econlib.org/library/Essays/hykKnw1.html&gt;. </w:t>
      </w:r>
    </w:p>
    <w:p w14:paraId="137F5323"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6A51A9E"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Klein, Peter G. </w:t>
      </w:r>
      <w:r w:rsidRPr="004B107F">
        <w:rPr>
          <w:rFonts w:ascii="Times New Roman" w:eastAsiaTheme="minorEastAsia" w:hAnsi="Times New Roman" w:cs="Times New Roman"/>
          <w:i/>
          <w:iCs/>
          <w:sz w:val="24"/>
          <w:szCs w:val="24"/>
        </w:rPr>
        <w:t>The Capitalist and the Entrepreneur: Essays on Organizations and Markets</w:t>
      </w:r>
      <w:r w:rsidRPr="004B107F">
        <w:rPr>
          <w:rFonts w:ascii="Times New Roman" w:eastAsiaTheme="minorEastAsia" w:hAnsi="Times New Roman" w:cs="Times New Roman"/>
          <w:sz w:val="24"/>
          <w:szCs w:val="24"/>
        </w:rPr>
        <w:t xml:space="preserve">. Auburn, Ala.: Ludwig Von Mises Institute, 2010. Print. </w:t>
      </w:r>
    </w:p>
    <w:p w14:paraId="56FADC04"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70D75D44"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Langlois, Richard, and Israel M. Kirzner. </w:t>
      </w:r>
      <w:r w:rsidRPr="004B107F">
        <w:rPr>
          <w:rFonts w:ascii="Times New Roman" w:eastAsiaTheme="minorEastAsia" w:hAnsi="Times New Roman" w:cs="Times New Roman"/>
          <w:i/>
          <w:iCs/>
          <w:sz w:val="24"/>
          <w:szCs w:val="24"/>
        </w:rPr>
        <w:t>The Elgar Companion to Austrian Economics</w:t>
      </w:r>
      <w:r w:rsidRPr="004B107F">
        <w:rPr>
          <w:rFonts w:ascii="Times New Roman" w:eastAsiaTheme="minorEastAsia" w:hAnsi="Times New Roman" w:cs="Times New Roman"/>
          <w:sz w:val="24"/>
          <w:szCs w:val="24"/>
        </w:rPr>
        <w:t xml:space="preserve">. Ed. Peter J. Boettke. Cheltenham, UK: E. Elgar, 1998. Print. </w:t>
      </w:r>
    </w:p>
    <w:p w14:paraId="1121F56A"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5ED092C9"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Lavoie, Donald. "The Development of the Misesian Theory of Intervention." (n.d.): n. pag. Rpt. in </w:t>
      </w:r>
      <w:r w:rsidRPr="004B107F">
        <w:rPr>
          <w:rFonts w:ascii="Times New Roman" w:eastAsiaTheme="minorEastAsia" w:hAnsi="Times New Roman" w:cs="Times New Roman"/>
          <w:i/>
          <w:iCs/>
          <w:sz w:val="24"/>
          <w:szCs w:val="24"/>
        </w:rPr>
        <w:t>Method, Process and Austrian Economics Essays in Honor of Ludwig Von Mises</w:t>
      </w:r>
      <w:r w:rsidRPr="004B107F">
        <w:rPr>
          <w:rFonts w:ascii="Times New Roman" w:eastAsiaTheme="minorEastAsia" w:hAnsi="Times New Roman" w:cs="Times New Roman"/>
          <w:sz w:val="24"/>
          <w:szCs w:val="24"/>
        </w:rPr>
        <w:t xml:space="preserve">. By Israel Kirzner. Lexington: Lexington, 1982. 169-83. Print. </w:t>
      </w:r>
    </w:p>
    <w:p w14:paraId="029C1A77"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39AFFADB"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Mises, Ludwig “Human Action”, (Auburn: The Ludwig Von Mises Institute, 1998)</w:t>
      </w:r>
    </w:p>
    <w:p w14:paraId="2F37832C"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7FAFF0C5"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Moberg, Lotta. "The Political Economy of Special Economic Zones." (2013): 1-25. </w:t>
      </w:r>
      <w:r w:rsidRPr="004B107F">
        <w:rPr>
          <w:rFonts w:ascii="Times New Roman" w:eastAsiaTheme="minorEastAsia" w:hAnsi="Times New Roman" w:cs="Times New Roman"/>
          <w:i/>
          <w:iCs/>
          <w:sz w:val="24"/>
          <w:szCs w:val="24"/>
        </w:rPr>
        <w:t>SSRN</w:t>
      </w:r>
      <w:r w:rsidRPr="004B107F">
        <w:rPr>
          <w:rFonts w:ascii="Times New Roman" w:eastAsiaTheme="minorEastAsia" w:hAnsi="Times New Roman" w:cs="Times New Roman"/>
          <w:sz w:val="24"/>
          <w:szCs w:val="24"/>
        </w:rPr>
        <w:t xml:space="preserve">. Web. 26 NOV. 2013. &lt;http://papers.ssrn.com/sol3/papers.cfm?abstract_id=2297871&gt;. </w:t>
      </w:r>
    </w:p>
    <w:p w14:paraId="1BB4A1D7"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7BB17AB6"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Powell, Benjamin. "State Development Planning: Did It Create an East Asian Miracle?" </w:t>
      </w:r>
      <w:r w:rsidRPr="004B107F">
        <w:rPr>
          <w:rFonts w:ascii="Times New Roman" w:eastAsiaTheme="minorEastAsia" w:hAnsi="Times New Roman" w:cs="Times New Roman"/>
          <w:i/>
          <w:iCs/>
          <w:sz w:val="24"/>
          <w:szCs w:val="24"/>
        </w:rPr>
        <w:t>The Review of Austrian Economics</w:t>
      </w:r>
      <w:r w:rsidRPr="004B107F">
        <w:rPr>
          <w:rFonts w:ascii="Times New Roman" w:eastAsiaTheme="minorEastAsia" w:hAnsi="Times New Roman" w:cs="Times New Roman"/>
          <w:sz w:val="24"/>
          <w:szCs w:val="24"/>
        </w:rPr>
        <w:t xml:space="preserve"> 4th ser. 18.3 (2005): 305-23. Web. 26 NOV. 2013. &lt;http://www.independent.org/publications/working_papers/article.asp?id=1370&gt;. </w:t>
      </w:r>
    </w:p>
    <w:p w14:paraId="62BD8E81"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D10C468"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Rand Paul Senate Office. </w:t>
      </w:r>
      <w:r w:rsidRPr="004B107F">
        <w:rPr>
          <w:rFonts w:ascii="Times New Roman" w:eastAsiaTheme="minorEastAsia" w:hAnsi="Times New Roman" w:cs="Times New Roman"/>
          <w:i/>
          <w:iCs/>
          <w:sz w:val="24"/>
          <w:szCs w:val="24"/>
        </w:rPr>
        <w:t>Economic Freedom Zones</w:t>
      </w:r>
      <w:r w:rsidRPr="004B107F">
        <w:rPr>
          <w:rFonts w:ascii="Times New Roman" w:eastAsiaTheme="minorEastAsia" w:hAnsi="Times New Roman" w:cs="Times New Roman"/>
          <w:sz w:val="24"/>
          <w:szCs w:val="24"/>
        </w:rPr>
        <w:t xml:space="preserve">. Paul.senate.gov, n.d. Web. 11 Jan. 2014. &lt;http://www.paul.senate.gov/files/documents/EconomicFreedomZones.pdf&gt;. </w:t>
      </w:r>
    </w:p>
    <w:p w14:paraId="274B7F95"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166A3AA4"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Romer, Paul. "Process, Responsibility, and Myron's Law." Proc. of IMF Macro Conference. N.p., n.d. Web. 26 NOV. 2013. </w:t>
      </w:r>
      <w:hyperlink r:id="rId12" w:history="1">
        <w:r w:rsidRPr="004B107F">
          <w:rPr>
            <w:rFonts w:ascii="Times New Roman" w:eastAsiaTheme="minorEastAsia" w:hAnsi="Times New Roman" w:cs="Times New Roman"/>
            <w:color w:val="0563C1" w:themeColor="hyperlink"/>
            <w:sz w:val="24"/>
            <w:szCs w:val="24"/>
            <w:u w:val="single"/>
          </w:rPr>
          <w:t>http://www.imf.org/external/np/seminars/eng/2011/res/pdf/pmrpresentation.pdf</w:t>
        </w:r>
      </w:hyperlink>
    </w:p>
    <w:p w14:paraId="0458724F"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5025F42D"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Romer, Paul. "Why the World Needs Charter Cities." </w:t>
      </w:r>
      <w:r w:rsidRPr="004B107F">
        <w:rPr>
          <w:rFonts w:ascii="Times New Roman" w:eastAsiaTheme="minorEastAsia" w:hAnsi="Times New Roman" w:cs="Times New Roman"/>
          <w:i/>
          <w:iCs/>
          <w:sz w:val="24"/>
          <w:szCs w:val="24"/>
        </w:rPr>
        <w:t>TED: Ideas worth Spreading</w:t>
      </w:r>
      <w:r w:rsidRPr="004B107F">
        <w:rPr>
          <w:rFonts w:ascii="Times New Roman" w:eastAsiaTheme="minorEastAsia" w:hAnsi="Times New Roman" w:cs="Times New Roman"/>
          <w:sz w:val="24"/>
          <w:szCs w:val="24"/>
        </w:rPr>
        <w:t xml:space="preserve">. TED, July 2009. Web. 26 NOV. 2013. </w:t>
      </w:r>
    </w:p>
    <w:p w14:paraId="5B153405"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57797D34"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Rothbard, Murray. "Breaking Out of the Walrasian Box: The Case of Schumpeter and Hansen." </w:t>
      </w:r>
      <w:r w:rsidRPr="004B107F">
        <w:rPr>
          <w:rFonts w:ascii="Times New Roman" w:eastAsiaTheme="minorEastAsia" w:hAnsi="Times New Roman" w:cs="Times New Roman"/>
          <w:i/>
          <w:iCs/>
          <w:sz w:val="24"/>
          <w:szCs w:val="24"/>
        </w:rPr>
        <w:t>Review of Austrian Economics</w:t>
      </w:r>
      <w:r w:rsidRPr="004B107F">
        <w:rPr>
          <w:rFonts w:ascii="Times New Roman" w:eastAsiaTheme="minorEastAsia" w:hAnsi="Times New Roman" w:cs="Times New Roman"/>
          <w:sz w:val="24"/>
          <w:szCs w:val="24"/>
        </w:rPr>
        <w:t xml:space="preserve"> 1 (1987): 97-108. </w:t>
      </w:r>
      <w:r w:rsidRPr="004B107F">
        <w:rPr>
          <w:rFonts w:ascii="Times New Roman" w:eastAsiaTheme="minorEastAsia" w:hAnsi="Times New Roman" w:cs="Times New Roman"/>
          <w:i/>
          <w:iCs/>
          <w:sz w:val="24"/>
          <w:szCs w:val="24"/>
        </w:rPr>
        <w:t>Mises</w:t>
      </w:r>
      <w:r w:rsidRPr="004B107F">
        <w:rPr>
          <w:rFonts w:ascii="Times New Roman" w:eastAsiaTheme="minorEastAsia" w:hAnsi="Times New Roman" w:cs="Times New Roman"/>
          <w:sz w:val="24"/>
          <w:szCs w:val="24"/>
        </w:rPr>
        <w:t xml:space="preserve">. Web. 26 NOV. 2013. &lt;http://mises.org/document/400/&gt;. </w:t>
      </w:r>
    </w:p>
    <w:p w14:paraId="6AC5287A"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28AEC270"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Rothbard, Murray Newton. Man, Economy, and State: A Treatise on Economic Principles ; with Power and Market : Government and the Economy. Auburn, Ala.: Ludwig Von Mises Institute, 2009. PDF. </w:t>
      </w:r>
    </w:p>
    <w:p w14:paraId="53660EBD"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0D505084"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Sharma, Naresh K. "Special Economic Zones: Socio-Economic Implications." </w:t>
      </w:r>
      <w:r w:rsidRPr="004B107F">
        <w:rPr>
          <w:rFonts w:ascii="Times New Roman" w:eastAsiaTheme="minorEastAsia" w:hAnsi="Times New Roman" w:cs="Times New Roman"/>
          <w:i/>
          <w:iCs/>
          <w:sz w:val="24"/>
          <w:szCs w:val="24"/>
        </w:rPr>
        <w:t>Economic and Political Weekly</w:t>
      </w:r>
      <w:r w:rsidRPr="004B107F">
        <w:rPr>
          <w:rFonts w:ascii="Times New Roman" w:eastAsiaTheme="minorEastAsia" w:hAnsi="Times New Roman" w:cs="Times New Roman"/>
          <w:sz w:val="24"/>
          <w:szCs w:val="24"/>
        </w:rPr>
        <w:t xml:space="preserve"> 44.20 (2009): 18-21. </w:t>
      </w:r>
      <w:r w:rsidRPr="004B107F">
        <w:rPr>
          <w:rFonts w:ascii="Times New Roman" w:eastAsiaTheme="minorEastAsia" w:hAnsi="Times New Roman" w:cs="Times New Roman"/>
          <w:i/>
          <w:iCs/>
          <w:sz w:val="24"/>
          <w:szCs w:val="24"/>
        </w:rPr>
        <w:t>JSTOR</w:t>
      </w:r>
      <w:r w:rsidRPr="004B107F">
        <w:rPr>
          <w:rFonts w:ascii="Times New Roman" w:eastAsiaTheme="minorEastAsia" w:hAnsi="Times New Roman" w:cs="Times New Roman"/>
          <w:sz w:val="24"/>
          <w:szCs w:val="24"/>
        </w:rPr>
        <w:t xml:space="preserve">. Web. 26 NOV. 2013. &lt;http://www.jstor.org/stable/40279007&gt;. </w:t>
      </w:r>
    </w:p>
    <w:p w14:paraId="5D2D81FD"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p>
    <w:p w14:paraId="35E09CEE"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4"/>
          <w:szCs w:val="24"/>
        </w:rPr>
      </w:pPr>
      <w:r w:rsidRPr="004B107F">
        <w:rPr>
          <w:rFonts w:ascii="Times New Roman" w:eastAsiaTheme="minorEastAsia" w:hAnsi="Times New Roman" w:cs="Times New Roman"/>
          <w:sz w:val="24"/>
          <w:szCs w:val="24"/>
        </w:rPr>
        <w:t xml:space="preserve">Sobel, Russell. "Entrepreneurship." </w:t>
      </w:r>
      <w:r w:rsidRPr="004B107F">
        <w:rPr>
          <w:rFonts w:ascii="Times New Roman" w:eastAsiaTheme="minorEastAsia" w:hAnsi="Times New Roman" w:cs="Times New Roman"/>
          <w:i/>
          <w:iCs/>
          <w:sz w:val="24"/>
          <w:szCs w:val="24"/>
        </w:rPr>
        <w:t>: The Concise Encyclopedia of Economics</w:t>
      </w:r>
      <w:r w:rsidRPr="004B107F">
        <w:rPr>
          <w:rFonts w:ascii="Times New Roman" w:eastAsiaTheme="minorEastAsia" w:hAnsi="Times New Roman" w:cs="Times New Roman"/>
          <w:sz w:val="24"/>
          <w:szCs w:val="24"/>
        </w:rPr>
        <w:t xml:space="preserve">. EconLib, n.d. Web. 24 NOV. 2013. &lt;http://www.econlib.org/library/Enc/Entrepreneurship.html&gt;. </w:t>
      </w:r>
    </w:p>
    <w:p w14:paraId="04F11E05" w14:textId="77777777" w:rsidR="004B107F" w:rsidRPr="004B107F" w:rsidRDefault="004B107F" w:rsidP="004B107F">
      <w:pPr>
        <w:autoSpaceDE w:val="0"/>
        <w:autoSpaceDN w:val="0"/>
        <w:spacing w:after="0" w:line="240" w:lineRule="auto"/>
        <w:ind w:left="720" w:hanging="720"/>
        <w:rPr>
          <w:rFonts w:ascii="Times New Roman" w:eastAsiaTheme="minorEastAsia" w:hAnsi="Times New Roman" w:cs="Times New Roman"/>
          <w:sz w:val="20"/>
          <w:szCs w:val="20"/>
        </w:rPr>
      </w:pPr>
    </w:p>
    <w:p w14:paraId="31196B34" w14:textId="77777777" w:rsidR="004B107F" w:rsidRPr="004B107F" w:rsidRDefault="004B107F" w:rsidP="004B107F">
      <w:pPr>
        <w:autoSpaceDE w:val="0"/>
        <w:autoSpaceDN w:val="0"/>
        <w:spacing w:after="0" w:line="240" w:lineRule="auto"/>
        <w:ind w:left="720" w:hanging="720"/>
        <w:rPr>
          <w:rFonts w:ascii="Times New Roman" w:eastAsia="Times New Roman" w:hAnsi="Times New Roman" w:cs="Times New Roman"/>
          <w:sz w:val="20"/>
          <w:szCs w:val="20"/>
        </w:rPr>
      </w:pPr>
      <w:r w:rsidRPr="004B107F">
        <w:rPr>
          <w:rFonts w:ascii="Times New Roman" w:eastAsia="Times New Roman" w:hAnsi="Times New Roman" w:cs="Times New Roman"/>
          <w:sz w:val="24"/>
          <w:szCs w:val="24"/>
        </w:rPr>
        <w:t xml:space="preserve">The White House. </w:t>
      </w:r>
      <w:r w:rsidRPr="004B107F">
        <w:rPr>
          <w:rFonts w:ascii="Times New Roman" w:eastAsia="Times New Roman" w:hAnsi="Times New Roman" w:cs="Times New Roman"/>
          <w:i/>
          <w:iCs/>
          <w:sz w:val="24"/>
          <w:szCs w:val="24"/>
        </w:rPr>
        <w:t>Fact Sheet: President Obama's Promise Zones Initiative</w:t>
      </w:r>
      <w:r w:rsidRPr="004B107F">
        <w:rPr>
          <w:rFonts w:ascii="Times New Roman" w:eastAsia="Times New Roman" w:hAnsi="Times New Roman" w:cs="Times New Roman"/>
          <w:sz w:val="24"/>
          <w:szCs w:val="24"/>
        </w:rPr>
        <w:t xml:space="preserve">. </w:t>
      </w:r>
      <w:r w:rsidRPr="004B107F">
        <w:rPr>
          <w:rFonts w:ascii="Times New Roman" w:eastAsia="Times New Roman" w:hAnsi="Times New Roman" w:cs="Times New Roman"/>
          <w:i/>
          <w:iCs/>
          <w:sz w:val="24"/>
          <w:szCs w:val="24"/>
        </w:rPr>
        <w:t>The White House</w:t>
      </w:r>
      <w:r w:rsidRPr="004B107F">
        <w:rPr>
          <w:rFonts w:ascii="Times New Roman" w:eastAsia="Times New Roman" w:hAnsi="Times New Roman" w:cs="Times New Roman"/>
          <w:sz w:val="24"/>
          <w:szCs w:val="24"/>
        </w:rPr>
        <w:t xml:space="preserve">. The White House, 8 Jan. 2014. Web. 10 Jan. 2014. &lt;http://www.whitehouse.gov/the-press-office/2014/01/08/fact-sheet-president-obama-s-promise-zones-initiative&gt;. </w:t>
      </w:r>
    </w:p>
    <w:p w14:paraId="559A0D12" w14:textId="77777777" w:rsidR="004B107F" w:rsidRDefault="004B107F" w:rsidP="00CC2C20">
      <w:pPr>
        <w:rPr>
          <w:b/>
          <w:sz w:val="24"/>
        </w:rPr>
      </w:pPr>
    </w:p>
    <w:p w14:paraId="22D2C1D9" w14:textId="77777777" w:rsidR="00E72895" w:rsidRDefault="00E72895" w:rsidP="00CC2C20">
      <w:pPr>
        <w:rPr>
          <w:b/>
          <w:sz w:val="24"/>
        </w:rPr>
      </w:pPr>
    </w:p>
    <w:p w14:paraId="0A637934" w14:textId="77777777" w:rsidR="00E72895" w:rsidRDefault="00E72895" w:rsidP="00CC2C20">
      <w:pPr>
        <w:rPr>
          <w:b/>
          <w:sz w:val="24"/>
        </w:rPr>
      </w:pPr>
    </w:p>
    <w:p w14:paraId="252D6B6D" w14:textId="77777777" w:rsidR="00E72895" w:rsidRDefault="00E72895" w:rsidP="00CC2C20">
      <w:pPr>
        <w:rPr>
          <w:b/>
          <w:sz w:val="24"/>
        </w:rPr>
      </w:pPr>
    </w:p>
    <w:p w14:paraId="5A7EFC87" w14:textId="77777777" w:rsidR="00E72895" w:rsidRDefault="00E72895" w:rsidP="00CC2C20">
      <w:pPr>
        <w:rPr>
          <w:b/>
          <w:sz w:val="24"/>
        </w:rPr>
      </w:pPr>
    </w:p>
    <w:p w14:paraId="54AAAF44" w14:textId="77777777" w:rsidR="00E72895" w:rsidRDefault="00E72895" w:rsidP="00CC2C20">
      <w:pPr>
        <w:rPr>
          <w:b/>
          <w:sz w:val="24"/>
        </w:rPr>
      </w:pPr>
    </w:p>
    <w:p w14:paraId="3312B6F2" w14:textId="77777777" w:rsidR="00E72895" w:rsidRDefault="00E72895" w:rsidP="00CC2C20">
      <w:pPr>
        <w:rPr>
          <w:b/>
          <w:sz w:val="24"/>
        </w:rPr>
      </w:pPr>
    </w:p>
    <w:p w14:paraId="70012353" w14:textId="77777777" w:rsidR="00E72895" w:rsidRDefault="00E72895" w:rsidP="00CC2C20">
      <w:pPr>
        <w:rPr>
          <w:b/>
          <w:sz w:val="24"/>
        </w:rPr>
      </w:pPr>
    </w:p>
    <w:p w14:paraId="76B516F1" w14:textId="77777777" w:rsidR="00E72895" w:rsidRDefault="00E72895" w:rsidP="00CC2C20">
      <w:pPr>
        <w:rPr>
          <w:b/>
          <w:sz w:val="24"/>
        </w:rPr>
      </w:pPr>
    </w:p>
    <w:p w14:paraId="1C3E1C0E" w14:textId="77777777" w:rsidR="00E72895" w:rsidRDefault="00E72895" w:rsidP="00CC2C20">
      <w:pPr>
        <w:rPr>
          <w:b/>
          <w:sz w:val="24"/>
        </w:rPr>
      </w:pPr>
    </w:p>
    <w:p w14:paraId="15C70C58" w14:textId="77777777" w:rsidR="00E72895" w:rsidRDefault="00E72895" w:rsidP="00CC2C20">
      <w:pPr>
        <w:rPr>
          <w:b/>
          <w:sz w:val="24"/>
        </w:rPr>
      </w:pPr>
    </w:p>
    <w:p w14:paraId="10315BD8" w14:textId="77777777" w:rsidR="00E72895" w:rsidRDefault="00E72895" w:rsidP="00CC2C20">
      <w:pPr>
        <w:rPr>
          <w:b/>
          <w:sz w:val="24"/>
        </w:rPr>
      </w:pPr>
    </w:p>
    <w:p w14:paraId="509D3912" w14:textId="77777777" w:rsidR="00E72895" w:rsidRDefault="00E72895" w:rsidP="00CC2C20">
      <w:pPr>
        <w:rPr>
          <w:b/>
          <w:sz w:val="24"/>
        </w:rPr>
      </w:pPr>
    </w:p>
    <w:p w14:paraId="3AA34BF2" w14:textId="77777777" w:rsidR="00E72895" w:rsidRDefault="00E72895" w:rsidP="00CC2C20">
      <w:pPr>
        <w:rPr>
          <w:b/>
          <w:sz w:val="24"/>
        </w:rPr>
      </w:pPr>
    </w:p>
    <w:p w14:paraId="25A545AD" w14:textId="77777777" w:rsidR="00E72895" w:rsidRDefault="00E72895" w:rsidP="00CC2C20">
      <w:pPr>
        <w:rPr>
          <w:b/>
          <w:sz w:val="24"/>
        </w:rPr>
      </w:pPr>
    </w:p>
    <w:p w14:paraId="506ED19E" w14:textId="77777777" w:rsidR="00E72895" w:rsidRDefault="00E72895" w:rsidP="00CC2C20">
      <w:pPr>
        <w:rPr>
          <w:b/>
          <w:sz w:val="24"/>
        </w:rPr>
      </w:pPr>
    </w:p>
    <w:p w14:paraId="201FCD8B" w14:textId="77777777" w:rsidR="007D1EF4" w:rsidRDefault="007D1EF4" w:rsidP="00E72895">
      <w:pPr>
        <w:jc w:val="center"/>
        <w:rPr>
          <w:b/>
          <w:sz w:val="24"/>
        </w:rPr>
      </w:pPr>
    </w:p>
    <w:p w14:paraId="7F1D01DE" w14:textId="77777777" w:rsidR="007D1EF4" w:rsidRDefault="007D1EF4" w:rsidP="00E72895">
      <w:pPr>
        <w:jc w:val="center"/>
        <w:rPr>
          <w:b/>
          <w:sz w:val="24"/>
        </w:rPr>
      </w:pPr>
    </w:p>
    <w:p w14:paraId="16DDA094" w14:textId="77777777" w:rsidR="007D1EF4" w:rsidRDefault="007D1EF4" w:rsidP="00E72895">
      <w:pPr>
        <w:jc w:val="center"/>
        <w:rPr>
          <w:b/>
          <w:sz w:val="24"/>
        </w:rPr>
      </w:pPr>
    </w:p>
    <w:p w14:paraId="4F661C37" w14:textId="77777777" w:rsidR="007D1EF4" w:rsidRDefault="007D1EF4" w:rsidP="00E72895">
      <w:pPr>
        <w:jc w:val="center"/>
        <w:rPr>
          <w:b/>
          <w:sz w:val="24"/>
        </w:rPr>
      </w:pPr>
    </w:p>
    <w:p w14:paraId="7BC3919C" w14:textId="1BA3B7AC" w:rsidR="00E72895" w:rsidRPr="00841801" w:rsidRDefault="00E72895" w:rsidP="00E72895">
      <w:pPr>
        <w:jc w:val="center"/>
        <w:rPr>
          <w:rFonts w:ascii="Times New Roman" w:hAnsi="Times New Roman" w:cs="Times New Roman"/>
          <w:sz w:val="28"/>
        </w:rPr>
      </w:pPr>
      <w:r w:rsidRPr="00841801">
        <w:rPr>
          <w:rFonts w:ascii="Times New Roman" w:hAnsi="Times New Roman" w:cs="Times New Roman"/>
          <w:b/>
          <w:sz w:val="28"/>
        </w:rPr>
        <w:t xml:space="preserve">Appendix A: </w:t>
      </w:r>
      <w:r w:rsidRPr="00841801">
        <w:rPr>
          <w:rFonts w:ascii="Times New Roman" w:hAnsi="Times New Roman" w:cs="Times New Roman"/>
          <w:sz w:val="28"/>
        </w:rPr>
        <w:t>SEZ in America</w:t>
      </w:r>
    </w:p>
    <w:p w14:paraId="1BEBB006" w14:textId="77777777" w:rsidR="00C31EC0" w:rsidRPr="00C31EC0" w:rsidRDefault="00C31EC0" w:rsidP="00C31EC0">
      <w:pPr>
        <w:ind w:firstLine="720"/>
        <w:rPr>
          <w:rFonts w:ascii="Times New Roman" w:hAnsi="Times New Roman" w:cs="Times New Roman"/>
          <w:sz w:val="24"/>
        </w:rPr>
      </w:pPr>
      <w:r w:rsidRPr="00C31EC0">
        <w:rPr>
          <w:rFonts w:ascii="Times New Roman" w:hAnsi="Times New Roman" w:cs="Times New Roman"/>
          <w:sz w:val="24"/>
        </w:rPr>
        <w:t>Special Economic Zones are widespread phenomenon, but the idea of designating a small zone for policy experimentation is quintessentially American. Supreme Court Justice Brandeis called the states “laboratories of Democracy”, where innovation could occur and best practice could be disseminated across the country (Greve, 2001 p 1). SEZ are an attempt to do just that! Introducing SEZ in the US would be neither a radical concept nor a foreign idea. In a partisan climate where the slightest pro-market economic reforms seem implausible, allowing policy experimentation in a small zone makes implementation more likely.</w:t>
      </w:r>
    </w:p>
    <w:p w14:paraId="3BCC87B5" w14:textId="77777777" w:rsidR="00C31EC0" w:rsidRPr="00C31EC0" w:rsidRDefault="00C31EC0" w:rsidP="00C31EC0">
      <w:pPr>
        <w:ind w:firstLine="720"/>
        <w:rPr>
          <w:rFonts w:ascii="Times New Roman" w:hAnsi="Times New Roman" w:cs="Times New Roman"/>
          <w:sz w:val="24"/>
        </w:rPr>
      </w:pPr>
      <w:r w:rsidRPr="00C31EC0">
        <w:rPr>
          <w:rFonts w:ascii="Times New Roman" w:hAnsi="Times New Roman" w:cs="Times New Roman"/>
          <w:sz w:val="24"/>
        </w:rPr>
        <w:t xml:space="preserve">Although the US has never experimented with SEZ outright, the federal government has proposed applying special conditions to blighted areas in the hope of spurring economic development. One of the most well-known efforts to do this was pushed by HUD Secretary Jack Kemp in the 90s. His plan on revitalizing urban areas with Enterprise Zones has since given way to two more recent plans. President Barack Obama and Senator Rand Paul have both unveiled SEZ-esq plans to alleviate poverty. The President’s Promise Zones will be marked by “intensive federal partnership” whereby the federal government will invest heavily at the local level to increase education funding and achieve other community goals (The White House). Additionally, these areas will be uniquely and strongly targeted for federal civil service organizations like AmeriCorps, and others. The President’s plan calls for tax credits and tax cuts on hiring and investment activity in designated Promise Zones (The White House). </w:t>
      </w:r>
    </w:p>
    <w:p w14:paraId="307F0711" w14:textId="77777777" w:rsidR="00C31EC0" w:rsidRPr="00C31EC0" w:rsidRDefault="00C31EC0" w:rsidP="00C31EC0">
      <w:pPr>
        <w:ind w:firstLine="720"/>
        <w:rPr>
          <w:rFonts w:ascii="Times New Roman" w:hAnsi="Times New Roman" w:cs="Times New Roman"/>
          <w:sz w:val="24"/>
        </w:rPr>
      </w:pPr>
      <w:r w:rsidRPr="00C31EC0">
        <w:rPr>
          <w:rFonts w:ascii="Times New Roman" w:hAnsi="Times New Roman" w:cs="Times New Roman"/>
          <w:sz w:val="24"/>
        </w:rPr>
        <w:t xml:space="preserve">Senator Paul’s plan for Economic Freedom Zones has the same purpose, and targets similar areas of the country. This plan will see individual and corporate taxes radically reduced and the capital gains tax eliminated (Rand Paul Senate Office). Union regulations will be reduced, prevailing wage laws will be overturned and all public sector pensions will be moved to a defined benefits model. Senator Paul’s plan also implements Milton Friedman’s idea of a school voucher system, where tax dollars travel with children and are credited to the school they attend, be it public or private (Rand Paul Senate Office). Economic Freedom Zones will also be able to grant their own visas to “skilled and entrepreneurial immigrants” if they have a business that employs over 5 American workers or have rehabilitated $25K worth of abandoned property. EPA non-attainment requirements will be suspended in these zones (Rand Paul Senate Office). Although they take different forms, the idea of SEZ in America is a bipartisan idea that can-and should-be explored more deeply by the public. </w:t>
      </w:r>
    </w:p>
    <w:p w14:paraId="18B61080" w14:textId="77777777" w:rsidR="00E72895" w:rsidRDefault="00E72895" w:rsidP="00CC2C20">
      <w:pPr>
        <w:rPr>
          <w:b/>
          <w:sz w:val="24"/>
        </w:rPr>
      </w:pPr>
    </w:p>
    <w:p w14:paraId="72CA0BA9" w14:textId="77777777" w:rsidR="00E72895" w:rsidRDefault="00E72895" w:rsidP="00CC2C20">
      <w:pPr>
        <w:rPr>
          <w:b/>
          <w:sz w:val="24"/>
        </w:rPr>
      </w:pPr>
    </w:p>
    <w:p w14:paraId="4C2E4BDA" w14:textId="77777777" w:rsidR="00E72895" w:rsidRDefault="00E72895" w:rsidP="00CC2C20">
      <w:pPr>
        <w:rPr>
          <w:b/>
          <w:sz w:val="24"/>
        </w:rPr>
      </w:pPr>
    </w:p>
    <w:p w14:paraId="2720D4F8" w14:textId="77777777" w:rsidR="00E72895" w:rsidRDefault="00E72895" w:rsidP="00CC2C20">
      <w:pPr>
        <w:rPr>
          <w:b/>
          <w:sz w:val="24"/>
        </w:rPr>
      </w:pPr>
    </w:p>
    <w:p w14:paraId="49FBAE41" w14:textId="063BBC64" w:rsidR="00E72895" w:rsidRPr="005B3449" w:rsidRDefault="00E72895" w:rsidP="00E72895">
      <w:pPr>
        <w:jc w:val="center"/>
        <w:rPr>
          <w:rFonts w:ascii="Times New Roman" w:hAnsi="Times New Roman" w:cs="Times New Roman"/>
          <w:sz w:val="28"/>
        </w:rPr>
      </w:pPr>
      <w:r w:rsidRPr="005B3449">
        <w:rPr>
          <w:rFonts w:ascii="Times New Roman" w:hAnsi="Times New Roman" w:cs="Times New Roman"/>
          <w:b/>
          <w:sz w:val="28"/>
        </w:rPr>
        <w:t xml:space="preserve">Appendix B: </w:t>
      </w:r>
      <w:r w:rsidRPr="005B3449">
        <w:rPr>
          <w:rFonts w:ascii="Times New Roman" w:hAnsi="Times New Roman" w:cs="Times New Roman"/>
          <w:sz w:val="28"/>
        </w:rPr>
        <w:t>Topics for Further Research</w:t>
      </w:r>
    </w:p>
    <w:p w14:paraId="03EB4F21" w14:textId="60F016A5" w:rsidR="00654C5C" w:rsidRPr="00C31EC0" w:rsidRDefault="001D0D1B" w:rsidP="001D0D1B">
      <w:pPr>
        <w:rPr>
          <w:rFonts w:ascii="Times New Roman" w:hAnsi="Times New Roman" w:cs="Times New Roman"/>
          <w:sz w:val="24"/>
        </w:rPr>
      </w:pPr>
      <w:r w:rsidRPr="00C31EC0">
        <w:rPr>
          <w:rFonts w:ascii="Times New Roman" w:hAnsi="Times New Roman" w:cs="Times New Roman"/>
          <w:sz w:val="24"/>
        </w:rPr>
        <w:t>Study</w:t>
      </w:r>
      <w:r w:rsidR="00B0558F" w:rsidRPr="00C31EC0">
        <w:rPr>
          <w:rFonts w:ascii="Times New Roman" w:hAnsi="Times New Roman" w:cs="Times New Roman"/>
          <w:sz w:val="24"/>
        </w:rPr>
        <w:t xml:space="preserve"> historical examples of self-governing zones and their economic performance/policies. Renaissance era city-states and Huguenot settlements in France can be examined. </w:t>
      </w:r>
    </w:p>
    <w:p w14:paraId="754769FF" w14:textId="0A3F2E35" w:rsidR="001D0D1B" w:rsidRPr="00C31EC0" w:rsidRDefault="001D0D1B" w:rsidP="001D0D1B">
      <w:pPr>
        <w:rPr>
          <w:rFonts w:ascii="Times New Roman" w:hAnsi="Times New Roman" w:cs="Times New Roman"/>
          <w:sz w:val="24"/>
        </w:rPr>
      </w:pPr>
      <w:r w:rsidRPr="00C31EC0">
        <w:rPr>
          <w:rFonts w:ascii="Times New Roman" w:hAnsi="Times New Roman" w:cs="Times New Roman"/>
          <w:sz w:val="24"/>
        </w:rPr>
        <w:t>Investigate if</w:t>
      </w:r>
      <w:r w:rsidR="00B0558F" w:rsidRPr="00C31EC0">
        <w:rPr>
          <w:rFonts w:ascii="Times New Roman" w:hAnsi="Times New Roman" w:cs="Times New Roman"/>
          <w:sz w:val="24"/>
        </w:rPr>
        <w:t xml:space="preserve"> Radical Uncertainty be expressed </w:t>
      </w:r>
      <w:r w:rsidRPr="00C31EC0">
        <w:rPr>
          <w:rFonts w:ascii="Times New Roman" w:hAnsi="Times New Roman" w:cs="Times New Roman"/>
          <w:sz w:val="24"/>
        </w:rPr>
        <w:t xml:space="preserve">in a way that would satisfy Neo-Classical understanding/Search Theory? </w:t>
      </w:r>
    </w:p>
    <w:p w14:paraId="4FBA40A4" w14:textId="35A15254" w:rsidR="001D0D1B" w:rsidRPr="00C31EC0" w:rsidRDefault="001D0D1B" w:rsidP="001D0D1B">
      <w:pPr>
        <w:rPr>
          <w:rFonts w:ascii="Times New Roman" w:hAnsi="Times New Roman" w:cs="Times New Roman"/>
          <w:sz w:val="24"/>
        </w:rPr>
      </w:pPr>
      <w:r w:rsidRPr="00C31EC0">
        <w:rPr>
          <w:rFonts w:ascii="Times New Roman" w:hAnsi="Times New Roman" w:cs="Times New Roman"/>
          <w:sz w:val="24"/>
        </w:rPr>
        <w:t xml:space="preserve">Critique the economics behind </w:t>
      </w:r>
      <w:r w:rsidR="00B0558F" w:rsidRPr="00C31EC0">
        <w:rPr>
          <w:rFonts w:ascii="Times New Roman" w:hAnsi="Times New Roman" w:cs="Times New Roman"/>
          <w:sz w:val="24"/>
        </w:rPr>
        <w:t>Lyndon Johnson’s “Model Cities” program</w:t>
      </w:r>
      <w:r w:rsidRPr="00C31EC0">
        <w:rPr>
          <w:rFonts w:ascii="Times New Roman" w:hAnsi="Times New Roman" w:cs="Times New Roman"/>
          <w:sz w:val="24"/>
        </w:rPr>
        <w:t xml:space="preserve"> (part of the “Great Society” reforms)</w:t>
      </w:r>
      <w:r w:rsidR="00B0558F" w:rsidRPr="00C31EC0">
        <w:rPr>
          <w:rFonts w:ascii="Times New Roman" w:hAnsi="Times New Roman" w:cs="Times New Roman"/>
          <w:sz w:val="24"/>
        </w:rPr>
        <w:t xml:space="preserve">. </w:t>
      </w:r>
    </w:p>
    <w:p w14:paraId="374EA7B9" w14:textId="431D24F5" w:rsidR="00240D6D" w:rsidRPr="00C31EC0" w:rsidRDefault="001D0D1B" w:rsidP="001D0D1B">
      <w:pPr>
        <w:rPr>
          <w:rFonts w:ascii="Times New Roman" w:hAnsi="Times New Roman" w:cs="Times New Roman"/>
          <w:sz w:val="24"/>
        </w:rPr>
      </w:pPr>
      <w:r w:rsidRPr="00C31EC0">
        <w:rPr>
          <w:rFonts w:ascii="Times New Roman" w:hAnsi="Times New Roman" w:cs="Times New Roman"/>
          <w:sz w:val="24"/>
        </w:rPr>
        <w:t>Explore how the lessons of successful SEZ be adapted to use on a Seastead (Conceptual permanent dwelling on the ocean outside national boarders).</w:t>
      </w:r>
    </w:p>
    <w:p w14:paraId="3CB70911" w14:textId="77777777" w:rsidR="00E72895" w:rsidRPr="008B5FA1" w:rsidRDefault="00E72895" w:rsidP="00E72895">
      <w:pPr>
        <w:rPr>
          <w:b/>
          <w:sz w:val="24"/>
        </w:rPr>
      </w:pPr>
    </w:p>
    <w:sectPr w:rsidR="00E72895" w:rsidRPr="008B5FA1" w:rsidSect="002F3288">
      <w:footerReference w:type="default" r:id="rId13"/>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F02AE" w14:textId="77777777" w:rsidR="004C6DF1" w:rsidRDefault="004C6DF1" w:rsidP="002F3288">
      <w:pPr>
        <w:spacing w:after="0" w:line="240" w:lineRule="auto"/>
      </w:pPr>
      <w:r>
        <w:separator/>
      </w:r>
    </w:p>
  </w:endnote>
  <w:endnote w:type="continuationSeparator" w:id="0">
    <w:p w14:paraId="4A811AA2" w14:textId="77777777" w:rsidR="004C6DF1" w:rsidRDefault="004C6DF1" w:rsidP="002F3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428865"/>
      <w:docPartObj>
        <w:docPartGallery w:val="Page Numbers (Bottom of Page)"/>
        <w:docPartUnique/>
      </w:docPartObj>
    </w:sdtPr>
    <w:sdtEndPr>
      <w:rPr>
        <w:noProof/>
      </w:rPr>
    </w:sdtEndPr>
    <w:sdtContent>
      <w:p w14:paraId="4E2CD1FE" w14:textId="7219C195" w:rsidR="002F3288" w:rsidRDefault="002F3288">
        <w:pPr>
          <w:pStyle w:val="Footer"/>
          <w:jc w:val="right"/>
        </w:pPr>
        <w:r>
          <w:fldChar w:fldCharType="begin"/>
        </w:r>
        <w:r>
          <w:instrText xml:space="preserve"> PAGE   \* MERGEFORMAT </w:instrText>
        </w:r>
        <w:r>
          <w:fldChar w:fldCharType="separate"/>
        </w:r>
        <w:r w:rsidR="00DE6475">
          <w:rPr>
            <w:noProof/>
          </w:rPr>
          <w:t>2</w:t>
        </w:r>
        <w:r>
          <w:rPr>
            <w:noProof/>
          </w:rPr>
          <w:fldChar w:fldCharType="end"/>
        </w:r>
      </w:p>
    </w:sdtContent>
  </w:sdt>
  <w:p w14:paraId="271FBD1B" w14:textId="77777777" w:rsidR="002F3288" w:rsidRDefault="002F3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C5282" w14:textId="77777777" w:rsidR="004C6DF1" w:rsidRDefault="004C6DF1" w:rsidP="002F3288">
      <w:pPr>
        <w:spacing w:after="0" w:line="240" w:lineRule="auto"/>
      </w:pPr>
      <w:r>
        <w:separator/>
      </w:r>
    </w:p>
  </w:footnote>
  <w:footnote w:type="continuationSeparator" w:id="0">
    <w:p w14:paraId="2408BBF0" w14:textId="77777777" w:rsidR="004C6DF1" w:rsidRDefault="004C6DF1" w:rsidP="002F32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E70F21"/>
    <w:multiLevelType w:val="hybridMultilevel"/>
    <w:tmpl w:val="C1AA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EF6"/>
    <w:rsid w:val="00003EFA"/>
    <w:rsid w:val="000072FE"/>
    <w:rsid w:val="00026B25"/>
    <w:rsid w:val="000309EE"/>
    <w:rsid w:val="00040307"/>
    <w:rsid w:val="00051363"/>
    <w:rsid w:val="00053477"/>
    <w:rsid w:val="00055EB5"/>
    <w:rsid w:val="00071115"/>
    <w:rsid w:val="00081923"/>
    <w:rsid w:val="00083574"/>
    <w:rsid w:val="00085936"/>
    <w:rsid w:val="000C1683"/>
    <w:rsid w:val="000C262F"/>
    <w:rsid w:val="000C5DFC"/>
    <w:rsid w:val="000D552B"/>
    <w:rsid w:val="000E5932"/>
    <w:rsid w:val="000E6742"/>
    <w:rsid w:val="000E68D2"/>
    <w:rsid w:val="00105659"/>
    <w:rsid w:val="00105F90"/>
    <w:rsid w:val="001210F4"/>
    <w:rsid w:val="00121598"/>
    <w:rsid w:val="00130525"/>
    <w:rsid w:val="00134120"/>
    <w:rsid w:val="00134457"/>
    <w:rsid w:val="001361B3"/>
    <w:rsid w:val="001441B3"/>
    <w:rsid w:val="00145C3F"/>
    <w:rsid w:val="00147C5F"/>
    <w:rsid w:val="00154567"/>
    <w:rsid w:val="001620D0"/>
    <w:rsid w:val="00170F7C"/>
    <w:rsid w:val="001963CC"/>
    <w:rsid w:val="001B1A89"/>
    <w:rsid w:val="001C18CB"/>
    <w:rsid w:val="001C3714"/>
    <w:rsid w:val="001D0D1B"/>
    <w:rsid w:val="001D3996"/>
    <w:rsid w:val="001D558F"/>
    <w:rsid w:val="001D5680"/>
    <w:rsid w:val="001D7F06"/>
    <w:rsid w:val="001E1D8C"/>
    <w:rsid w:val="001F23A0"/>
    <w:rsid w:val="001F725A"/>
    <w:rsid w:val="00230AF8"/>
    <w:rsid w:val="00231BA8"/>
    <w:rsid w:val="00236B09"/>
    <w:rsid w:val="00243958"/>
    <w:rsid w:val="00262D33"/>
    <w:rsid w:val="00271AA8"/>
    <w:rsid w:val="00277ED5"/>
    <w:rsid w:val="00283BDB"/>
    <w:rsid w:val="0029296E"/>
    <w:rsid w:val="0029545A"/>
    <w:rsid w:val="002A0FB7"/>
    <w:rsid w:val="002B379F"/>
    <w:rsid w:val="002B7D6F"/>
    <w:rsid w:val="002C3442"/>
    <w:rsid w:val="002C4EF2"/>
    <w:rsid w:val="002D51E5"/>
    <w:rsid w:val="002D58A2"/>
    <w:rsid w:val="002E0C93"/>
    <w:rsid w:val="002E5642"/>
    <w:rsid w:val="002F00C0"/>
    <w:rsid w:val="002F0BE9"/>
    <w:rsid w:val="002F2AF0"/>
    <w:rsid w:val="002F2D6F"/>
    <w:rsid w:val="002F3288"/>
    <w:rsid w:val="00310352"/>
    <w:rsid w:val="00311272"/>
    <w:rsid w:val="0031424B"/>
    <w:rsid w:val="00317D67"/>
    <w:rsid w:val="003240BD"/>
    <w:rsid w:val="00333328"/>
    <w:rsid w:val="0033682D"/>
    <w:rsid w:val="00343643"/>
    <w:rsid w:val="003479DC"/>
    <w:rsid w:val="00354A9A"/>
    <w:rsid w:val="00356027"/>
    <w:rsid w:val="0035652C"/>
    <w:rsid w:val="0037123F"/>
    <w:rsid w:val="0038058A"/>
    <w:rsid w:val="00382BC3"/>
    <w:rsid w:val="0038332E"/>
    <w:rsid w:val="00383C44"/>
    <w:rsid w:val="00392B87"/>
    <w:rsid w:val="0039560E"/>
    <w:rsid w:val="003C05F1"/>
    <w:rsid w:val="003C21D1"/>
    <w:rsid w:val="003D1169"/>
    <w:rsid w:val="003E3395"/>
    <w:rsid w:val="003F229C"/>
    <w:rsid w:val="003F52F4"/>
    <w:rsid w:val="00400CF6"/>
    <w:rsid w:val="00403918"/>
    <w:rsid w:val="0040490A"/>
    <w:rsid w:val="00407179"/>
    <w:rsid w:val="004120B8"/>
    <w:rsid w:val="004173C0"/>
    <w:rsid w:val="004310B3"/>
    <w:rsid w:val="00457412"/>
    <w:rsid w:val="004617AE"/>
    <w:rsid w:val="0046392B"/>
    <w:rsid w:val="004864CB"/>
    <w:rsid w:val="00490677"/>
    <w:rsid w:val="00495F3A"/>
    <w:rsid w:val="00496462"/>
    <w:rsid w:val="00496EF6"/>
    <w:rsid w:val="004A2A27"/>
    <w:rsid w:val="004A419B"/>
    <w:rsid w:val="004A661A"/>
    <w:rsid w:val="004B0BB2"/>
    <w:rsid w:val="004B107F"/>
    <w:rsid w:val="004B3809"/>
    <w:rsid w:val="004C6DF1"/>
    <w:rsid w:val="004C7140"/>
    <w:rsid w:val="004D05FE"/>
    <w:rsid w:val="004E6F71"/>
    <w:rsid w:val="004E7EE5"/>
    <w:rsid w:val="004E7F1F"/>
    <w:rsid w:val="004F733A"/>
    <w:rsid w:val="00513A6C"/>
    <w:rsid w:val="00523375"/>
    <w:rsid w:val="00540A97"/>
    <w:rsid w:val="005463D0"/>
    <w:rsid w:val="005507C8"/>
    <w:rsid w:val="00563001"/>
    <w:rsid w:val="0056622C"/>
    <w:rsid w:val="00566DFE"/>
    <w:rsid w:val="00570B98"/>
    <w:rsid w:val="00585694"/>
    <w:rsid w:val="00585F3B"/>
    <w:rsid w:val="00587D81"/>
    <w:rsid w:val="00590FF3"/>
    <w:rsid w:val="0059114D"/>
    <w:rsid w:val="00591419"/>
    <w:rsid w:val="00597429"/>
    <w:rsid w:val="005A3431"/>
    <w:rsid w:val="005A59BC"/>
    <w:rsid w:val="005A7708"/>
    <w:rsid w:val="005B3449"/>
    <w:rsid w:val="005B4F2C"/>
    <w:rsid w:val="005B6C72"/>
    <w:rsid w:val="005C7404"/>
    <w:rsid w:val="005F397A"/>
    <w:rsid w:val="005F4F97"/>
    <w:rsid w:val="005F731E"/>
    <w:rsid w:val="00603965"/>
    <w:rsid w:val="0061344C"/>
    <w:rsid w:val="00622DD2"/>
    <w:rsid w:val="00631955"/>
    <w:rsid w:val="0064664E"/>
    <w:rsid w:val="00654754"/>
    <w:rsid w:val="00660AE9"/>
    <w:rsid w:val="006663F4"/>
    <w:rsid w:val="00666CF2"/>
    <w:rsid w:val="006677A1"/>
    <w:rsid w:val="0067181D"/>
    <w:rsid w:val="0067683A"/>
    <w:rsid w:val="00676FDC"/>
    <w:rsid w:val="0069086E"/>
    <w:rsid w:val="00690BD4"/>
    <w:rsid w:val="006953F1"/>
    <w:rsid w:val="006A54EB"/>
    <w:rsid w:val="006A5861"/>
    <w:rsid w:val="006A67F4"/>
    <w:rsid w:val="006B231D"/>
    <w:rsid w:val="006D133C"/>
    <w:rsid w:val="006D3069"/>
    <w:rsid w:val="006E3C33"/>
    <w:rsid w:val="006E47F7"/>
    <w:rsid w:val="006E6C47"/>
    <w:rsid w:val="006F1423"/>
    <w:rsid w:val="006F19D4"/>
    <w:rsid w:val="00722153"/>
    <w:rsid w:val="007300F6"/>
    <w:rsid w:val="00733BBB"/>
    <w:rsid w:val="0073520E"/>
    <w:rsid w:val="007431C1"/>
    <w:rsid w:val="00747B33"/>
    <w:rsid w:val="00757EF8"/>
    <w:rsid w:val="0076267F"/>
    <w:rsid w:val="00775241"/>
    <w:rsid w:val="007A750E"/>
    <w:rsid w:val="007C1B0F"/>
    <w:rsid w:val="007C2E85"/>
    <w:rsid w:val="007D1EF4"/>
    <w:rsid w:val="007D2702"/>
    <w:rsid w:val="007E09B5"/>
    <w:rsid w:val="007E3819"/>
    <w:rsid w:val="007F3CB8"/>
    <w:rsid w:val="007F609C"/>
    <w:rsid w:val="00800214"/>
    <w:rsid w:val="00801FFA"/>
    <w:rsid w:val="00805E82"/>
    <w:rsid w:val="0080642E"/>
    <w:rsid w:val="008071EC"/>
    <w:rsid w:val="00807260"/>
    <w:rsid w:val="00823AC7"/>
    <w:rsid w:val="00827525"/>
    <w:rsid w:val="00831FD5"/>
    <w:rsid w:val="008328E5"/>
    <w:rsid w:val="008370C3"/>
    <w:rsid w:val="00840DCD"/>
    <w:rsid w:val="00841801"/>
    <w:rsid w:val="008457DB"/>
    <w:rsid w:val="00846B6F"/>
    <w:rsid w:val="00864BBF"/>
    <w:rsid w:val="00874409"/>
    <w:rsid w:val="0088080B"/>
    <w:rsid w:val="00884DEE"/>
    <w:rsid w:val="00887BF6"/>
    <w:rsid w:val="00890BE6"/>
    <w:rsid w:val="00891245"/>
    <w:rsid w:val="00893F03"/>
    <w:rsid w:val="00894910"/>
    <w:rsid w:val="008A075E"/>
    <w:rsid w:val="008A0BAA"/>
    <w:rsid w:val="008A4027"/>
    <w:rsid w:val="008A5B0D"/>
    <w:rsid w:val="008B5FA1"/>
    <w:rsid w:val="008E3286"/>
    <w:rsid w:val="008E4A4A"/>
    <w:rsid w:val="008F78C2"/>
    <w:rsid w:val="008F79D4"/>
    <w:rsid w:val="00904FE1"/>
    <w:rsid w:val="00906007"/>
    <w:rsid w:val="00910272"/>
    <w:rsid w:val="0093039F"/>
    <w:rsid w:val="009339A0"/>
    <w:rsid w:val="00936420"/>
    <w:rsid w:val="00937564"/>
    <w:rsid w:val="00942CB4"/>
    <w:rsid w:val="0094301D"/>
    <w:rsid w:val="009435BB"/>
    <w:rsid w:val="00945B83"/>
    <w:rsid w:val="009628B1"/>
    <w:rsid w:val="009647CA"/>
    <w:rsid w:val="00964A31"/>
    <w:rsid w:val="00967781"/>
    <w:rsid w:val="009846BE"/>
    <w:rsid w:val="00990D03"/>
    <w:rsid w:val="009A410E"/>
    <w:rsid w:val="009B191B"/>
    <w:rsid w:val="009B6471"/>
    <w:rsid w:val="009C006B"/>
    <w:rsid w:val="009D47CA"/>
    <w:rsid w:val="009D674D"/>
    <w:rsid w:val="009E4D36"/>
    <w:rsid w:val="00A06C50"/>
    <w:rsid w:val="00A06F58"/>
    <w:rsid w:val="00A1309E"/>
    <w:rsid w:val="00A178D1"/>
    <w:rsid w:val="00A21984"/>
    <w:rsid w:val="00A35E86"/>
    <w:rsid w:val="00A42AA5"/>
    <w:rsid w:val="00A46AB0"/>
    <w:rsid w:val="00A545FC"/>
    <w:rsid w:val="00A57F43"/>
    <w:rsid w:val="00A66BC5"/>
    <w:rsid w:val="00A7177D"/>
    <w:rsid w:val="00A737A9"/>
    <w:rsid w:val="00A745D5"/>
    <w:rsid w:val="00A77B93"/>
    <w:rsid w:val="00A83D61"/>
    <w:rsid w:val="00AA0C1F"/>
    <w:rsid w:val="00AA2827"/>
    <w:rsid w:val="00AA54AE"/>
    <w:rsid w:val="00AB2CFE"/>
    <w:rsid w:val="00AC7113"/>
    <w:rsid w:val="00AD4E6E"/>
    <w:rsid w:val="00AE24C4"/>
    <w:rsid w:val="00AE6F88"/>
    <w:rsid w:val="00AF1CFB"/>
    <w:rsid w:val="00B0010F"/>
    <w:rsid w:val="00B012C6"/>
    <w:rsid w:val="00B0558F"/>
    <w:rsid w:val="00B20186"/>
    <w:rsid w:val="00B21ABE"/>
    <w:rsid w:val="00B23326"/>
    <w:rsid w:val="00B26709"/>
    <w:rsid w:val="00B301E8"/>
    <w:rsid w:val="00B308F0"/>
    <w:rsid w:val="00B3112B"/>
    <w:rsid w:val="00B31F3F"/>
    <w:rsid w:val="00B331A6"/>
    <w:rsid w:val="00B33F24"/>
    <w:rsid w:val="00B46517"/>
    <w:rsid w:val="00B547C0"/>
    <w:rsid w:val="00B54FFD"/>
    <w:rsid w:val="00B70F86"/>
    <w:rsid w:val="00B71B72"/>
    <w:rsid w:val="00B74502"/>
    <w:rsid w:val="00B80A2D"/>
    <w:rsid w:val="00B84576"/>
    <w:rsid w:val="00B91CDA"/>
    <w:rsid w:val="00B95768"/>
    <w:rsid w:val="00BA0540"/>
    <w:rsid w:val="00BA1D01"/>
    <w:rsid w:val="00BA5801"/>
    <w:rsid w:val="00BB13C9"/>
    <w:rsid w:val="00BC4DCC"/>
    <w:rsid w:val="00BD1363"/>
    <w:rsid w:val="00BD3605"/>
    <w:rsid w:val="00BD7507"/>
    <w:rsid w:val="00BE0A33"/>
    <w:rsid w:val="00BE1265"/>
    <w:rsid w:val="00BE5D3F"/>
    <w:rsid w:val="00C161E8"/>
    <w:rsid w:val="00C1630B"/>
    <w:rsid w:val="00C20AC0"/>
    <w:rsid w:val="00C31EC0"/>
    <w:rsid w:val="00C34CBD"/>
    <w:rsid w:val="00C368AE"/>
    <w:rsid w:val="00C4144E"/>
    <w:rsid w:val="00C41A8E"/>
    <w:rsid w:val="00C44644"/>
    <w:rsid w:val="00C45BD4"/>
    <w:rsid w:val="00C464D1"/>
    <w:rsid w:val="00C4660F"/>
    <w:rsid w:val="00C4682E"/>
    <w:rsid w:val="00C46CB1"/>
    <w:rsid w:val="00C51E4D"/>
    <w:rsid w:val="00C55678"/>
    <w:rsid w:val="00C67019"/>
    <w:rsid w:val="00C670E2"/>
    <w:rsid w:val="00C84EF9"/>
    <w:rsid w:val="00C8510D"/>
    <w:rsid w:val="00C93966"/>
    <w:rsid w:val="00CA2A53"/>
    <w:rsid w:val="00CA4BCE"/>
    <w:rsid w:val="00CB5B42"/>
    <w:rsid w:val="00CC0C03"/>
    <w:rsid w:val="00CC2C20"/>
    <w:rsid w:val="00CE561F"/>
    <w:rsid w:val="00CE58EA"/>
    <w:rsid w:val="00CE76C8"/>
    <w:rsid w:val="00CF550D"/>
    <w:rsid w:val="00D018EB"/>
    <w:rsid w:val="00D04AA3"/>
    <w:rsid w:val="00D144C9"/>
    <w:rsid w:val="00D15303"/>
    <w:rsid w:val="00D169AD"/>
    <w:rsid w:val="00D34732"/>
    <w:rsid w:val="00D35DD7"/>
    <w:rsid w:val="00D376F3"/>
    <w:rsid w:val="00D37F5F"/>
    <w:rsid w:val="00D46184"/>
    <w:rsid w:val="00D50E5C"/>
    <w:rsid w:val="00D532B1"/>
    <w:rsid w:val="00D55BDE"/>
    <w:rsid w:val="00D661F6"/>
    <w:rsid w:val="00D67005"/>
    <w:rsid w:val="00D67AD9"/>
    <w:rsid w:val="00D8054B"/>
    <w:rsid w:val="00D8157E"/>
    <w:rsid w:val="00D8202F"/>
    <w:rsid w:val="00D8400D"/>
    <w:rsid w:val="00D900AC"/>
    <w:rsid w:val="00DA0EDC"/>
    <w:rsid w:val="00DA5853"/>
    <w:rsid w:val="00DC51CD"/>
    <w:rsid w:val="00DD299C"/>
    <w:rsid w:val="00DD6B09"/>
    <w:rsid w:val="00DE254F"/>
    <w:rsid w:val="00DE6475"/>
    <w:rsid w:val="00DE6C0E"/>
    <w:rsid w:val="00DF045D"/>
    <w:rsid w:val="00DF26C4"/>
    <w:rsid w:val="00DF636E"/>
    <w:rsid w:val="00E06987"/>
    <w:rsid w:val="00E12680"/>
    <w:rsid w:val="00E16836"/>
    <w:rsid w:val="00E23475"/>
    <w:rsid w:val="00E279C6"/>
    <w:rsid w:val="00E32DC8"/>
    <w:rsid w:val="00E33BA3"/>
    <w:rsid w:val="00E343F4"/>
    <w:rsid w:val="00E34904"/>
    <w:rsid w:val="00E42A83"/>
    <w:rsid w:val="00E45954"/>
    <w:rsid w:val="00E52A97"/>
    <w:rsid w:val="00E63154"/>
    <w:rsid w:val="00E7152B"/>
    <w:rsid w:val="00E71E4A"/>
    <w:rsid w:val="00E72895"/>
    <w:rsid w:val="00E749D7"/>
    <w:rsid w:val="00E76C5E"/>
    <w:rsid w:val="00E87B60"/>
    <w:rsid w:val="00E91D79"/>
    <w:rsid w:val="00E9607B"/>
    <w:rsid w:val="00EA0FCC"/>
    <w:rsid w:val="00EA2E15"/>
    <w:rsid w:val="00EA75B3"/>
    <w:rsid w:val="00EB529C"/>
    <w:rsid w:val="00EB72BF"/>
    <w:rsid w:val="00ED00AF"/>
    <w:rsid w:val="00ED4DB0"/>
    <w:rsid w:val="00EE0D75"/>
    <w:rsid w:val="00EE388F"/>
    <w:rsid w:val="00EE4480"/>
    <w:rsid w:val="00EE5D4B"/>
    <w:rsid w:val="00EE7416"/>
    <w:rsid w:val="00EF3DAB"/>
    <w:rsid w:val="00EF4B71"/>
    <w:rsid w:val="00F17D2F"/>
    <w:rsid w:val="00F17DAC"/>
    <w:rsid w:val="00F32506"/>
    <w:rsid w:val="00F43145"/>
    <w:rsid w:val="00F441CC"/>
    <w:rsid w:val="00F63B49"/>
    <w:rsid w:val="00F7200B"/>
    <w:rsid w:val="00F72932"/>
    <w:rsid w:val="00F76381"/>
    <w:rsid w:val="00F9019A"/>
    <w:rsid w:val="00F9718C"/>
    <w:rsid w:val="00FA2871"/>
    <w:rsid w:val="00FA338F"/>
    <w:rsid w:val="00FA3657"/>
    <w:rsid w:val="00FA5CE0"/>
    <w:rsid w:val="00FB05F7"/>
    <w:rsid w:val="00FB623D"/>
    <w:rsid w:val="00FB6981"/>
    <w:rsid w:val="00FC1FAF"/>
    <w:rsid w:val="00FC735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09B4E4"/>
  <w15:docId w15:val="{08E0BEFD-4767-43AB-9B47-58C1F414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80B"/>
    <w:rPr>
      <w:color w:val="0563C1" w:themeColor="hyperlink"/>
      <w:u w:val="single"/>
    </w:rPr>
  </w:style>
  <w:style w:type="paragraph" w:styleId="BalloonText">
    <w:name w:val="Balloon Text"/>
    <w:basedOn w:val="Normal"/>
    <w:link w:val="BalloonTextChar"/>
    <w:uiPriority w:val="99"/>
    <w:semiHidden/>
    <w:unhideWhenUsed/>
    <w:rsid w:val="00AB2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CFE"/>
    <w:rPr>
      <w:rFonts w:ascii="Segoe UI" w:hAnsi="Segoe UI" w:cs="Segoe UI"/>
      <w:sz w:val="18"/>
      <w:szCs w:val="18"/>
    </w:rPr>
  </w:style>
  <w:style w:type="character" w:styleId="CommentReference">
    <w:name w:val="annotation reference"/>
    <w:basedOn w:val="DefaultParagraphFont"/>
    <w:uiPriority w:val="99"/>
    <w:semiHidden/>
    <w:unhideWhenUsed/>
    <w:rsid w:val="00FA5CE0"/>
    <w:rPr>
      <w:sz w:val="16"/>
      <w:szCs w:val="16"/>
    </w:rPr>
  </w:style>
  <w:style w:type="paragraph" w:styleId="CommentText">
    <w:name w:val="annotation text"/>
    <w:basedOn w:val="Normal"/>
    <w:link w:val="CommentTextChar"/>
    <w:uiPriority w:val="99"/>
    <w:semiHidden/>
    <w:unhideWhenUsed/>
    <w:rsid w:val="00FA5CE0"/>
    <w:pPr>
      <w:spacing w:line="240" w:lineRule="auto"/>
    </w:pPr>
    <w:rPr>
      <w:sz w:val="20"/>
      <w:szCs w:val="20"/>
    </w:rPr>
  </w:style>
  <w:style w:type="character" w:customStyle="1" w:styleId="CommentTextChar">
    <w:name w:val="Comment Text Char"/>
    <w:basedOn w:val="DefaultParagraphFont"/>
    <w:link w:val="CommentText"/>
    <w:uiPriority w:val="99"/>
    <w:semiHidden/>
    <w:rsid w:val="00FA5CE0"/>
    <w:rPr>
      <w:sz w:val="20"/>
      <w:szCs w:val="20"/>
    </w:rPr>
  </w:style>
  <w:style w:type="paragraph" w:styleId="CommentSubject">
    <w:name w:val="annotation subject"/>
    <w:basedOn w:val="CommentText"/>
    <w:next w:val="CommentText"/>
    <w:link w:val="CommentSubjectChar"/>
    <w:uiPriority w:val="99"/>
    <w:semiHidden/>
    <w:unhideWhenUsed/>
    <w:rsid w:val="00FA5CE0"/>
    <w:rPr>
      <w:b/>
      <w:bCs/>
    </w:rPr>
  </w:style>
  <w:style w:type="character" w:customStyle="1" w:styleId="CommentSubjectChar">
    <w:name w:val="Comment Subject Char"/>
    <w:basedOn w:val="CommentTextChar"/>
    <w:link w:val="CommentSubject"/>
    <w:uiPriority w:val="99"/>
    <w:semiHidden/>
    <w:rsid w:val="00FA5CE0"/>
    <w:rPr>
      <w:b/>
      <w:bCs/>
      <w:sz w:val="20"/>
      <w:szCs w:val="20"/>
    </w:rPr>
  </w:style>
  <w:style w:type="table" w:styleId="TableGrid">
    <w:name w:val="Table Grid"/>
    <w:basedOn w:val="TableNormal"/>
    <w:uiPriority w:val="39"/>
    <w:rsid w:val="00383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76FDC"/>
    <w:pPr>
      <w:spacing w:after="0" w:line="240" w:lineRule="auto"/>
    </w:pPr>
    <w:rPr>
      <w:rFonts w:eastAsiaTheme="minorEastAsia"/>
    </w:rPr>
  </w:style>
  <w:style w:type="character" w:customStyle="1" w:styleId="NoSpacingChar">
    <w:name w:val="No Spacing Char"/>
    <w:basedOn w:val="DefaultParagraphFont"/>
    <w:link w:val="NoSpacing"/>
    <w:uiPriority w:val="1"/>
    <w:rsid w:val="00676FDC"/>
    <w:rPr>
      <w:rFonts w:eastAsiaTheme="minorEastAsia"/>
    </w:rPr>
  </w:style>
  <w:style w:type="paragraph" w:styleId="Header">
    <w:name w:val="header"/>
    <w:basedOn w:val="Normal"/>
    <w:link w:val="HeaderChar"/>
    <w:uiPriority w:val="99"/>
    <w:unhideWhenUsed/>
    <w:rsid w:val="002F3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88"/>
  </w:style>
  <w:style w:type="paragraph" w:styleId="Footer">
    <w:name w:val="footer"/>
    <w:basedOn w:val="Normal"/>
    <w:link w:val="FooterChar"/>
    <w:uiPriority w:val="99"/>
    <w:unhideWhenUsed/>
    <w:rsid w:val="002F3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3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imf.org/external/np/seminars/eng/2011/res/pdf/pmrpresentation.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Certain zones across the world are subject to special conditions, with the goal of fostering economic prosperity. Those zones that follow the Smithian prescription of “peace, easy taxes, and a tolerable administration of justice” flourish- both in theory and in practice.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DC9FED-9C4F-4BE9-A292-5057506A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6587</Words>
  <Characters>37551</Characters>
  <Application>Microsoft Office Word</Application>
  <DocSecurity>4</DocSecurity>
  <Lines>312</Lines>
  <Paragraphs>88</Paragraphs>
  <ScaleCrop>false</ScaleCrop>
  <HeadingPairs>
    <vt:vector size="2" baseType="variant">
      <vt:variant>
        <vt:lpstr>Title</vt:lpstr>
      </vt:variant>
      <vt:variant>
        <vt:i4>1</vt:i4>
      </vt:variant>
    </vt:vector>
  </HeadingPairs>
  <TitlesOfParts>
    <vt:vector size="1" baseType="lpstr">
      <vt:lpstr>Special Economic Zones</vt:lpstr>
    </vt:vector>
  </TitlesOfParts>
  <Company/>
  <LinksUpToDate>false</LinksUpToDate>
  <CharactersWithSpaces>44050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Economic Zones</dc:title>
  <dc:subject>In Theory and In Practice</dc:subject>
  <dc:creator>Daniel Amico</dc:creator>
  <cp:lastModifiedBy>Smith, Jessica R.</cp:lastModifiedBy>
  <cp:revision>2</cp:revision>
  <cp:lastPrinted>2014-01-22T04:42:00Z</cp:lastPrinted>
  <dcterms:created xsi:type="dcterms:W3CDTF">2016-01-25T00:42:00Z</dcterms:created>
  <dcterms:modified xsi:type="dcterms:W3CDTF">2016-01-25T00:42:00Z</dcterms:modified>
  <cp:category>Austrian Student Scholars Conference 2014</cp:category>
</cp:coreProperties>
</file>