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sz w:val="80"/>
          <w:szCs w:val="80"/>
        </w:rPr>
        <w:id w:val="-945772627"/>
        <w:docPartObj>
          <w:docPartGallery w:val="Cover Pages"/>
          <w:docPartUnique/>
        </w:docPartObj>
      </w:sdtPr>
      <w:sdtEndPr/>
      <w:sdtContent>
        <w:p w14:paraId="44A33322" w14:textId="77777777" w:rsidR="002C0E58" w:rsidRPr="00AA418B" w:rsidRDefault="002C0E58" w:rsidP="002C0E58">
          <w:pPr>
            <w:spacing w:after="0" w:line="480" w:lineRule="auto"/>
            <w:jc w:val="center"/>
            <w:rPr>
              <w:rFonts w:ascii="Times New Roman" w:hAnsi="Times New Roman" w:cs="Times New Roman"/>
              <w:sz w:val="80"/>
              <w:szCs w:val="80"/>
            </w:rPr>
          </w:pPr>
        </w:p>
        <w:p w14:paraId="44A33323" w14:textId="77777777" w:rsidR="002C0E58" w:rsidRPr="00AA418B" w:rsidRDefault="002C0E58" w:rsidP="002C0E58">
          <w:pPr>
            <w:spacing w:after="0" w:line="480" w:lineRule="auto"/>
            <w:jc w:val="center"/>
            <w:rPr>
              <w:rFonts w:ascii="Times New Roman" w:hAnsi="Times New Roman" w:cs="Times New Roman"/>
              <w:sz w:val="80"/>
              <w:szCs w:val="80"/>
            </w:rPr>
          </w:pPr>
          <w:r w:rsidRPr="00AA418B">
            <w:rPr>
              <w:rFonts w:ascii="Times New Roman" w:hAnsi="Times New Roman" w:cs="Times New Roman"/>
              <w:sz w:val="80"/>
              <w:szCs w:val="80"/>
            </w:rPr>
            <w:t>What has Government Done to Marriage?</w:t>
          </w:r>
        </w:p>
        <w:p w14:paraId="44A33324" w14:textId="77777777" w:rsidR="002C0E58" w:rsidRPr="00AA418B" w:rsidRDefault="002C0E58" w:rsidP="002C0E58">
          <w:pPr>
            <w:spacing w:after="0" w:line="480" w:lineRule="auto"/>
            <w:jc w:val="center"/>
            <w:rPr>
              <w:rFonts w:ascii="Times New Roman" w:hAnsi="Times New Roman" w:cs="Times New Roman"/>
              <w:sz w:val="16"/>
              <w:szCs w:val="16"/>
            </w:rPr>
          </w:pPr>
          <w:r w:rsidRPr="00AA418B">
            <w:rPr>
              <w:rFonts w:ascii="Times New Roman" w:hAnsi="Times New Roman" w:cs="Times New Roman"/>
              <w:sz w:val="16"/>
              <w:szCs w:val="16"/>
            </w:rPr>
            <w:t>Ryan Brown</w:t>
          </w:r>
        </w:p>
        <w:p w14:paraId="44A33325" w14:textId="77777777" w:rsidR="00E27056" w:rsidRPr="00AA418B" w:rsidRDefault="002C0E58" w:rsidP="002C0E58">
          <w:pPr>
            <w:spacing w:after="0" w:line="480" w:lineRule="auto"/>
            <w:jc w:val="center"/>
            <w:rPr>
              <w:rFonts w:ascii="Times New Roman" w:hAnsi="Times New Roman" w:cs="Times New Roman"/>
              <w:sz w:val="80"/>
              <w:szCs w:val="80"/>
            </w:rPr>
          </w:pPr>
          <w:r w:rsidRPr="00AA418B">
            <w:rPr>
              <w:rFonts w:ascii="Times New Roman" w:hAnsi="Times New Roman" w:cs="Times New Roman"/>
              <w:sz w:val="16"/>
              <w:szCs w:val="16"/>
            </w:rPr>
            <w:t>Public Finance</w:t>
          </w:r>
        </w:p>
      </w:sdtContent>
    </w:sdt>
    <w:p w14:paraId="44A33326" w14:textId="77777777" w:rsidR="00A918CC" w:rsidRPr="00AA418B" w:rsidRDefault="002A0E84" w:rsidP="002C0E58">
      <w:pPr>
        <w:tabs>
          <w:tab w:val="left" w:pos="720"/>
          <w:tab w:val="center" w:pos="4680"/>
        </w:tabs>
        <w:spacing w:after="0" w:line="480" w:lineRule="auto"/>
        <w:rPr>
          <w:rFonts w:ascii="Times New Roman" w:hAnsi="Times New Roman" w:cs="Times New Roman"/>
          <w:sz w:val="16"/>
          <w:szCs w:val="16"/>
        </w:rPr>
      </w:pPr>
      <w:r w:rsidRPr="00AA418B">
        <w:rPr>
          <w:rFonts w:ascii="Times New Roman" w:hAnsi="Times New Roman" w:cs="Times New Roman"/>
          <w:sz w:val="16"/>
          <w:szCs w:val="16"/>
        </w:rPr>
        <w:tab/>
      </w:r>
      <w:r w:rsidR="002C0E58" w:rsidRPr="00AA418B">
        <w:rPr>
          <w:rFonts w:ascii="Times New Roman" w:hAnsi="Times New Roman" w:cs="Times New Roman"/>
          <w:sz w:val="16"/>
          <w:szCs w:val="16"/>
        </w:rPr>
        <w:tab/>
        <w:t>12-13-16</w:t>
      </w:r>
    </w:p>
    <w:p w14:paraId="44A33327" w14:textId="77777777" w:rsidR="002C0E58" w:rsidRPr="00AA418B" w:rsidRDefault="002C0E58" w:rsidP="00A918CC">
      <w:pPr>
        <w:spacing w:after="0" w:line="480" w:lineRule="auto"/>
        <w:ind w:firstLine="720"/>
        <w:rPr>
          <w:rStyle w:val="Hyperlink"/>
          <w:rFonts w:ascii="Times New Roman" w:hAnsi="Times New Roman" w:cs="Times New Roman"/>
          <w:color w:val="auto"/>
          <w:sz w:val="24"/>
          <w:szCs w:val="24"/>
          <w:u w:val="none"/>
        </w:rPr>
      </w:pPr>
    </w:p>
    <w:p w14:paraId="44A33328" w14:textId="77777777" w:rsidR="002C0E58" w:rsidRPr="00AA418B" w:rsidRDefault="002C0E58" w:rsidP="00A918CC">
      <w:pPr>
        <w:spacing w:after="0" w:line="480" w:lineRule="auto"/>
        <w:ind w:firstLine="720"/>
        <w:rPr>
          <w:rStyle w:val="Hyperlink"/>
          <w:rFonts w:ascii="Times New Roman" w:hAnsi="Times New Roman" w:cs="Times New Roman"/>
          <w:color w:val="auto"/>
          <w:sz w:val="24"/>
          <w:szCs w:val="24"/>
          <w:u w:val="none"/>
        </w:rPr>
      </w:pPr>
    </w:p>
    <w:p w14:paraId="44A33329" w14:textId="77777777" w:rsidR="002C0E58" w:rsidRPr="00AA418B" w:rsidRDefault="002C0E58" w:rsidP="00A918CC">
      <w:pPr>
        <w:spacing w:after="0" w:line="480" w:lineRule="auto"/>
        <w:ind w:firstLine="720"/>
        <w:rPr>
          <w:rStyle w:val="Hyperlink"/>
          <w:rFonts w:ascii="Times New Roman" w:hAnsi="Times New Roman" w:cs="Times New Roman"/>
          <w:color w:val="auto"/>
          <w:sz w:val="24"/>
          <w:szCs w:val="24"/>
          <w:u w:val="none"/>
        </w:rPr>
      </w:pPr>
    </w:p>
    <w:p w14:paraId="44A3332A" w14:textId="77777777" w:rsidR="002C0E58" w:rsidRPr="00AA418B" w:rsidRDefault="002C0E58" w:rsidP="00A918CC">
      <w:pPr>
        <w:spacing w:after="0" w:line="480" w:lineRule="auto"/>
        <w:ind w:firstLine="720"/>
        <w:rPr>
          <w:rStyle w:val="Hyperlink"/>
          <w:rFonts w:ascii="Times New Roman" w:hAnsi="Times New Roman" w:cs="Times New Roman"/>
          <w:color w:val="auto"/>
          <w:sz w:val="24"/>
          <w:szCs w:val="24"/>
          <w:u w:val="none"/>
        </w:rPr>
      </w:pPr>
    </w:p>
    <w:p w14:paraId="44A3332B" w14:textId="77777777" w:rsidR="002C0E58" w:rsidRPr="00AA418B" w:rsidRDefault="002C0E58" w:rsidP="00A918CC">
      <w:pPr>
        <w:spacing w:after="0" w:line="480" w:lineRule="auto"/>
        <w:ind w:firstLine="720"/>
        <w:rPr>
          <w:rStyle w:val="Hyperlink"/>
          <w:rFonts w:ascii="Times New Roman" w:hAnsi="Times New Roman" w:cs="Times New Roman"/>
          <w:color w:val="auto"/>
          <w:sz w:val="24"/>
          <w:szCs w:val="24"/>
          <w:u w:val="none"/>
        </w:rPr>
      </w:pPr>
    </w:p>
    <w:p w14:paraId="44A3332C" w14:textId="77777777" w:rsidR="002C0E58" w:rsidRPr="00AA418B" w:rsidRDefault="002C0E58" w:rsidP="00A918CC">
      <w:pPr>
        <w:spacing w:after="0" w:line="480" w:lineRule="auto"/>
        <w:ind w:firstLine="720"/>
        <w:rPr>
          <w:rStyle w:val="Hyperlink"/>
          <w:rFonts w:ascii="Times New Roman" w:hAnsi="Times New Roman" w:cs="Times New Roman"/>
          <w:color w:val="auto"/>
          <w:sz w:val="24"/>
          <w:szCs w:val="24"/>
          <w:u w:val="none"/>
        </w:rPr>
      </w:pPr>
    </w:p>
    <w:p w14:paraId="44A3332D" w14:textId="77777777" w:rsidR="002C0E58" w:rsidRPr="00AA418B" w:rsidRDefault="002C0E58" w:rsidP="00A918CC">
      <w:pPr>
        <w:spacing w:after="0" w:line="480" w:lineRule="auto"/>
        <w:ind w:firstLine="720"/>
        <w:rPr>
          <w:rStyle w:val="Hyperlink"/>
          <w:rFonts w:ascii="Times New Roman" w:hAnsi="Times New Roman" w:cs="Times New Roman"/>
          <w:color w:val="auto"/>
          <w:sz w:val="24"/>
          <w:szCs w:val="24"/>
          <w:u w:val="none"/>
        </w:rPr>
      </w:pPr>
    </w:p>
    <w:p w14:paraId="44A3332E" w14:textId="77777777" w:rsidR="002C0E58" w:rsidRPr="00AA418B" w:rsidRDefault="002C0E58" w:rsidP="00A918CC">
      <w:pPr>
        <w:spacing w:after="0" w:line="480" w:lineRule="auto"/>
        <w:ind w:firstLine="720"/>
        <w:rPr>
          <w:rStyle w:val="Hyperlink"/>
          <w:rFonts w:ascii="Times New Roman" w:hAnsi="Times New Roman" w:cs="Times New Roman"/>
          <w:color w:val="auto"/>
          <w:sz w:val="24"/>
          <w:szCs w:val="24"/>
          <w:u w:val="none"/>
        </w:rPr>
      </w:pPr>
    </w:p>
    <w:p w14:paraId="44A3332F" w14:textId="77777777" w:rsidR="002C0E58" w:rsidRPr="00AA418B" w:rsidRDefault="002C0E58" w:rsidP="00A918CC">
      <w:pPr>
        <w:spacing w:after="0" w:line="480" w:lineRule="auto"/>
        <w:ind w:firstLine="720"/>
        <w:rPr>
          <w:rStyle w:val="Hyperlink"/>
          <w:rFonts w:ascii="Times New Roman" w:hAnsi="Times New Roman" w:cs="Times New Roman"/>
          <w:color w:val="auto"/>
          <w:sz w:val="24"/>
          <w:szCs w:val="24"/>
          <w:u w:val="none"/>
        </w:rPr>
      </w:pPr>
    </w:p>
    <w:p w14:paraId="44A33330" w14:textId="77777777" w:rsidR="002C0E58" w:rsidRPr="00AA418B" w:rsidRDefault="002C0E58" w:rsidP="00A918CC">
      <w:pPr>
        <w:spacing w:after="0" w:line="480" w:lineRule="auto"/>
        <w:ind w:firstLine="720"/>
        <w:rPr>
          <w:rStyle w:val="Hyperlink"/>
          <w:rFonts w:ascii="Times New Roman" w:hAnsi="Times New Roman" w:cs="Times New Roman"/>
          <w:color w:val="auto"/>
          <w:sz w:val="24"/>
          <w:szCs w:val="24"/>
          <w:u w:val="none"/>
        </w:rPr>
      </w:pPr>
    </w:p>
    <w:p w14:paraId="44A33331" w14:textId="77777777" w:rsidR="00545E90" w:rsidRDefault="00545E90" w:rsidP="002C0E58">
      <w:pPr>
        <w:spacing w:after="0" w:line="480" w:lineRule="auto"/>
        <w:ind w:firstLine="720"/>
        <w:rPr>
          <w:rStyle w:val="Hyperlink"/>
          <w:rFonts w:ascii="Times New Roman" w:hAnsi="Times New Roman" w:cs="Times New Roman"/>
          <w:color w:val="auto"/>
          <w:sz w:val="24"/>
          <w:szCs w:val="24"/>
          <w:u w:val="none"/>
        </w:rPr>
      </w:pPr>
    </w:p>
    <w:p w14:paraId="44A33332" w14:textId="77777777" w:rsidR="00545E90" w:rsidRDefault="00545E90" w:rsidP="002C0E58">
      <w:pPr>
        <w:spacing w:after="0" w:line="480" w:lineRule="auto"/>
        <w:ind w:firstLine="720"/>
        <w:rPr>
          <w:rStyle w:val="Hyperlink"/>
          <w:rFonts w:ascii="Times New Roman" w:hAnsi="Times New Roman" w:cs="Times New Roman"/>
          <w:color w:val="auto"/>
          <w:sz w:val="24"/>
          <w:szCs w:val="24"/>
          <w:u w:val="none"/>
        </w:rPr>
      </w:pPr>
    </w:p>
    <w:p w14:paraId="44A33333" w14:textId="77777777" w:rsidR="005E2EB8" w:rsidRPr="00AA418B" w:rsidRDefault="00A918CC" w:rsidP="002C0E58">
      <w:pPr>
        <w:spacing w:after="0" w:line="480" w:lineRule="auto"/>
        <w:ind w:firstLine="720"/>
        <w:rPr>
          <w:rFonts w:ascii="Times New Roman" w:hAnsi="Times New Roman" w:cs="Times New Roman"/>
          <w:sz w:val="24"/>
          <w:szCs w:val="24"/>
        </w:rPr>
      </w:pPr>
      <w:r w:rsidRPr="00AA418B">
        <w:rPr>
          <w:rStyle w:val="Hyperlink"/>
          <w:rFonts w:ascii="Times New Roman" w:hAnsi="Times New Roman" w:cs="Times New Roman"/>
          <w:color w:val="auto"/>
          <w:sz w:val="24"/>
          <w:szCs w:val="24"/>
          <w:u w:val="none"/>
        </w:rPr>
        <w:t xml:space="preserve">There are 1138 statutes </w:t>
      </w:r>
      <w:r w:rsidR="000F33F4">
        <w:rPr>
          <w:rStyle w:val="Hyperlink"/>
          <w:rFonts w:ascii="Times New Roman" w:hAnsi="Times New Roman" w:cs="Times New Roman"/>
          <w:color w:val="auto"/>
          <w:sz w:val="24"/>
          <w:szCs w:val="24"/>
          <w:u w:val="none"/>
        </w:rPr>
        <w:t>in the United States that</w:t>
      </w:r>
      <w:r w:rsidRPr="00AA418B">
        <w:rPr>
          <w:rStyle w:val="Hyperlink"/>
          <w:rFonts w:ascii="Times New Roman" w:hAnsi="Times New Roman" w:cs="Times New Roman"/>
          <w:color w:val="auto"/>
          <w:sz w:val="24"/>
          <w:szCs w:val="24"/>
          <w:u w:val="none"/>
        </w:rPr>
        <w:t xml:space="preserve"> treat married couples differently from non-married couples (Holtz-Eakin, 2004)</w:t>
      </w:r>
      <w:r w:rsidR="002C0E58" w:rsidRPr="00AA418B">
        <w:rPr>
          <w:rStyle w:val="Hyperlink"/>
          <w:rFonts w:ascii="Times New Roman" w:hAnsi="Times New Roman" w:cs="Times New Roman"/>
          <w:color w:val="auto"/>
          <w:sz w:val="24"/>
          <w:szCs w:val="24"/>
          <w:u w:val="none"/>
        </w:rPr>
        <w:t>.</w:t>
      </w:r>
      <w:r w:rsidRPr="00AA418B">
        <w:rPr>
          <w:rStyle w:val="Hyperlink"/>
          <w:rFonts w:ascii="Times New Roman" w:hAnsi="Times New Roman" w:cs="Times New Roman"/>
          <w:color w:val="auto"/>
          <w:sz w:val="24"/>
          <w:szCs w:val="24"/>
          <w:u w:val="none"/>
        </w:rPr>
        <w:t xml:space="preserve"> </w:t>
      </w:r>
      <w:r w:rsidR="002C0E58" w:rsidRPr="00AA418B">
        <w:rPr>
          <w:rStyle w:val="Hyperlink"/>
          <w:rFonts w:ascii="Times New Roman" w:hAnsi="Times New Roman" w:cs="Times New Roman"/>
          <w:color w:val="auto"/>
          <w:sz w:val="24"/>
          <w:szCs w:val="24"/>
          <w:u w:val="none"/>
        </w:rPr>
        <w:t xml:space="preserve"> Besides these direct interferences, government distorts marriage decisions both by financing other institutions that play similar roles to marriage and by maintaining monopoly control over the </w:t>
      </w:r>
      <w:r w:rsidR="002C0E58" w:rsidRPr="00380D13">
        <w:rPr>
          <w:rStyle w:val="Hyperlink"/>
          <w:rFonts w:ascii="Times New Roman" w:hAnsi="Times New Roman" w:cs="Times New Roman"/>
          <w:b/>
          <w:color w:val="auto"/>
          <w:sz w:val="24"/>
          <w:szCs w:val="24"/>
          <w:u w:val="none"/>
        </w:rPr>
        <w:t>enforcement</w:t>
      </w:r>
      <w:r w:rsidR="002C0E58" w:rsidRPr="00AA418B">
        <w:rPr>
          <w:rStyle w:val="Hyperlink"/>
          <w:rFonts w:ascii="Times New Roman" w:hAnsi="Times New Roman" w:cs="Times New Roman"/>
          <w:color w:val="auto"/>
          <w:sz w:val="24"/>
          <w:szCs w:val="24"/>
          <w:u w:val="none"/>
        </w:rPr>
        <w:t xml:space="preserve"> of marriage contracts, </w:t>
      </w:r>
      <w:r w:rsidR="002C0E58" w:rsidRPr="00380D13">
        <w:rPr>
          <w:rStyle w:val="Hyperlink"/>
          <w:rFonts w:ascii="Times New Roman" w:hAnsi="Times New Roman" w:cs="Times New Roman"/>
          <w:b/>
          <w:color w:val="auto"/>
          <w:sz w:val="24"/>
          <w:szCs w:val="24"/>
          <w:u w:val="none"/>
        </w:rPr>
        <w:t>content of marriage contracts</w:t>
      </w:r>
      <w:r w:rsidR="002C0E58" w:rsidRPr="00AA418B">
        <w:rPr>
          <w:rStyle w:val="Hyperlink"/>
          <w:rFonts w:ascii="Times New Roman" w:hAnsi="Times New Roman" w:cs="Times New Roman"/>
          <w:color w:val="auto"/>
          <w:sz w:val="24"/>
          <w:szCs w:val="24"/>
          <w:u w:val="none"/>
        </w:rPr>
        <w:t xml:space="preserve">, and </w:t>
      </w:r>
      <w:r w:rsidR="002C0E58" w:rsidRPr="00380D13">
        <w:rPr>
          <w:rStyle w:val="Hyperlink"/>
          <w:rFonts w:ascii="Times New Roman" w:hAnsi="Times New Roman" w:cs="Times New Roman"/>
          <w:b/>
          <w:color w:val="auto"/>
          <w:sz w:val="24"/>
          <w:szCs w:val="24"/>
          <w:u w:val="none"/>
        </w:rPr>
        <w:t>records</w:t>
      </w:r>
      <w:r w:rsidR="002C0E58" w:rsidRPr="00AA418B">
        <w:rPr>
          <w:rStyle w:val="Hyperlink"/>
          <w:rFonts w:ascii="Times New Roman" w:hAnsi="Times New Roman" w:cs="Times New Roman"/>
          <w:color w:val="auto"/>
          <w:sz w:val="24"/>
          <w:szCs w:val="24"/>
          <w:u w:val="none"/>
        </w:rPr>
        <w:t xml:space="preserve"> of marriages.  </w:t>
      </w:r>
      <w:r w:rsidR="00E27056" w:rsidRPr="00AA418B">
        <w:rPr>
          <w:rFonts w:ascii="Times New Roman" w:hAnsi="Times New Roman" w:cs="Times New Roman"/>
          <w:sz w:val="24"/>
          <w:szCs w:val="24"/>
        </w:rPr>
        <w:t>Marriage plays many important economic and social roles</w:t>
      </w:r>
      <w:r w:rsidR="002C0E58" w:rsidRPr="00AA418B">
        <w:rPr>
          <w:rFonts w:ascii="Times New Roman" w:hAnsi="Times New Roman" w:cs="Times New Roman"/>
          <w:sz w:val="24"/>
          <w:szCs w:val="24"/>
        </w:rPr>
        <w:t>, which is why it’s so important to understand the distortive effects of government policy on marriage.</w:t>
      </w:r>
      <w:r w:rsidR="00E27056" w:rsidRPr="00AA418B">
        <w:rPr>
          <w:rFonts w:ascii="Times New Roman" w:hAnsi="Times New Roman" w:cs="Times New Roman"/>
          <w:sz w:val="24"/>
          <w:szCs w:val="24"/>
        </w:rPr>
        <w:t xml:space="preserve">  Traditionally, sociologists have viewed marriage as an institution that establishes exclusive sexual rights, and by extension delineates parentage of children, as well as provides an institution in which to raise child</w:t>
      </w:r>
      <w:r w:rsidR="002C0E58" w:rsidRPr="00AA418B">
        <w:rPr>
          <w:rFonts w:ascii="Times New Roman" w:hAnsi="Times New Roman" w:cs="Times New Roman"/>
          <w:sz w:val="24"/>
          <w:szCs w:val="24"/>
        </w:rPr>
        <w:t>ren.  These functions can be economically analyzed, as can other more traditionally economic roles of marriage</w:t>
      </w:r>
      <w:r w:rsidR="00380D13">
        <w:rPr>
          <w:rFonts w:ascii="Times New Roman" w:hAnsi="Times New Roman" w:cs="Times New Roman"/>
          <w:sz w:val="24"/>
          <w:szCs w:val="24"/>
        </w:rPr>
        <w:t xml:space="preserve">.  The </w:t>
      </w:r>
      <w:r w:rsidR="00E27056" w:rsidRPr="00AA418B">
        <w:rPr>
          <w:rFonts w:ascii="Times New Roman" w:hAnsi="Times New Roman" w:cs="Times New Roman"/>
          <w:sz w:val="24"/>
          <w:szCs w:val="24"/>
        </w:rPr>
        <w:t>distribution</w:t>
      </w:r>
      <w:r w:rsidR="00380D13">
        <w:rPr>
          <w:rFonts w:ascii="Times New Roman" w:hAnsi="Times New Roman" w:cs="Times New Roman"/>
          <w:sz w:val="24"/>
          <w:szCs w:val="24"/>
        </w:rPr>
        <w:t xml:space="preserve"> of resources, the specialization, and division of labor between spouses</w:t>
      </w:r>
      <w:r w:rsidR="005E2EB8" w:rsidRPr="00AA418B">
        <w:rPr>
          <w:rFonts w:ascii="Times New Roman" w:hAnsi="Times New Roman" w:cs="Times New Roman"/>
          <w:sz w:val="24"/>
          <w:szCs w:val="24"/>
        </w:rPr>
        <w:t xml:space="preserve"> </w:t>
      </w:r>
      <w:r w:rsidR="00380D13">
        <w:rPr>
          <w:rFonts w:ascii="Times New Roman" w:hAnsi="Times New Roman" w:cs="Times New Roman"/>
          <w:sz w:val="24"/>
          <w:szCs w:val="24"/>
        </w:rPr>
        <w:t>established by marriage</w:t>
      </w:r>
      <w:r w:rsidR="00E27056" w:rsidRPr="00AA418B">
        <w:rPr>
          <w:rFonts w:ascii="Times New Roman" w:hAnsi="Times New Roman" w:cs="Times New Roman"/>
          <w:sz w:val="24"/>
          <w:szCs w:val="24"/>
        </w:rPr>
        <w:t xml:space="preserve"> </w:t>
      </w:r>
      <w:r w:rsidR="00380D13" w:rsidRPr="00AA418B">
        <w:rPr>
          <w:rFonts w:ascii="Times New Roman" w:hAnsi="Times New Roman" w:cs="Times New Roman"/>
          <w:sz w:val="24"/>
          <w:szCs w:val="24"/>
        </w:rPr>
        <w:t>avoid</w:t>
      </w:r>
      <w:r w:rsidR="00380D13">
        <w:rPr>
          <w:rFonts w:ascii="Times New Roman" w:hAnsi="Times New Roman" w:cs="Times New Roman"/>
          <w:sz w:val="24"/>
          <w:szCs w:val="24"/>
        </w:rPr>
        <w:t>s</w:t>
      </w:r>
      <w:r w:rsidR="00E27056" w:rsidRPr="00AA418B">
        <w:rPr>
          <w:rFonts w:ascii="Times New Roman" w:hAnsi="Times New Roman" w:cs="Times New Roman"/>
          <w:sz w:val="24"/>
          <w:szCs w:val="24"/>
        </w:rPr>
        <w:t xml:space="preserve"> high transaction costs </w:t>
      </w:r>
      <w:r w:rsidR="002C0E58" w:rsidRPr="00AA418B">
        <w:rPr>
          <w:rFonts w:ascii="Times New Roman" w:hAnsi="Times New Roman" w:cs="Times New Roman"/>
          <w:sz w:val="24"/>
          <w:szCs w:val="24"/>
        </w:rPr>
        <w:t xml:space="preserve">that would prohibit </w:t>
      </w:r>
      <w:r w:rsidR="00E27056" w:rsidRPr="00AA418B">
        <w:rPr>
          <w:rFonts w:ascii="Times New Roman" w:hAnsi="Times New Roman" w:cs="Times New Roman"/>
          <w:sz w:val="24"/>
          <w:szCs w:val="24"/>
        </w:rPr>
        <w:t>monetary exchange</w:t>
      </w:r>
      <w:r w:rsidR="002C0E58" w:rsidRPr="00AA418B">
        <w:rPr>
          <w:rFonts w:ascii="Times New Roman" w:hAnsi="Times New Roman" w:cs="Times New Roman"/>
          <w:sz w:val="24"/>
          <w:szCs w:val="24"/>
        </w:rPr>
        <w:t xml:space="preserve"> from </w:t>
      </w:r>
      <w:r w:rsidR="005E2EB8" w:rsidRPr="00AA418B">
        <w:rPr>
          <w:rFonts w:ascii="Times New Roman" w:hAnsi="Times New Roman" w:cs="Times New Roman"/>
          <w:sz w:val="24"/>
          <w:szCs w:val="24"/>
        </w:rPr>
        <w:t>arriving at the same solution</w:t>
      </w:r>
      <w:r w:rsidR="00380D13">
        <w:rPr>
          <w:rFonts w:ascii="Times New Roman" w:hAnsi="Times New Roman" w:cs="Times New Roman"/>
          <w:sz w:val="24"/>
          <w:szCs w:val="24"/>
        </w:rPr>
        <w:t xml:space="preserve"> marriage</w:t>
      </w:r>
      <w:r w:rsidR="005E2EB8" w:rsidRPr="00AA418B">
        <w:rPr>
          <w:rFonts w:ascii="Times New Roman" w:hAnsi="Times New Roman" w:cs="Times New Roman"/>
          <w:sz w:val="24"/>
          <w:szCs w:val="24"/>
        </w:rPr>
        <w:t>.  Marriage provides</w:t>
      </w:r>
      <w:r w:rsidR="00E27056" w:rsidRPr="00AA418B">
        <w:rPr>
          <w:rFonts w:ascii="Times New Roman" w:hAnsi="Times New Roman" w:cs="Times New Roman"/>
          <w:sz w:val="24"/>
          <w:szCs w:val="24"/>
        </w:rPr>
        <w:t xml:space="preserve"> </w:t>
      </w:r>
      <w:r w:rsidR="00AE3F99" w:rsidRPr="00AA418B">
        <w:rPr>
          <w:rFonts w:ascii="Times New Roman" w:hAnsi="Times New Roman" w:cs="Times New Roman"/>
          <w:sz w:val="24"/>
          <w:szCs w:val="24"/>
        </w:rPr>
        <w:t xml:space="preserve">a means of taking advantages of certain economies of scale, </w:t>
      </w:r>
      <w:r w:rsidR="00E27056" w:rsidRPr="00AA418B">
        <w:rPr>
          <w:rFonts w:ascii="Times New Roman" w:hAnsi="Times New Roman" w:cs="Times New Roman"/>
          <w:sz w:val="24"/>
          <w:szCs w:val="24"/>
        </w:rPr>
        <w:t xml:space="preserve">signaling mechanisms for firms that might provide different goods to married or unmarried couples, or </w:t>
      </w:r>
      <w:r w:rsidR="00AE3F99" w:rsidRPr="00AA418B">
        <w:rPr>
          <w:rFonts w:ascii="Times New Roman" w:hAnsi="Times New Roman" w:cs="Times New Roman"/>
          <w:sz w:val="24"/>
          <w:szCs w:val="24"/>
        </w:rPr>
        <w:t xml:space="preserve">charge different prices when they </w:t>
      </w:r>
      <w:r w:rsidR="00E27056" w:rsidRPr="00AA418B">
        <w:rPr>
          <w:rFonts w:ascii="Times New Roman" w:hAnsi="Times New Roman" w:cs="Times New Roman"/>
          <w:sz w:val="24"/>
          <w:szCs w:val="24"/>
        </w:rPr>
        <w:t xml:space="preserve">have </w:t>
      </w:r>
      <w:r w:rsidR="00AE3F99" w:rsidRPr="00AA418B">
        <w:rPr>
          <w:rFonts w:ascii="Times New Roman" w:hAnsi="Times New Roman" w:cs="Times New Roman"/>
          <w:sz w:val="24"/>
          <w:szCs w:val="24"/>
        </w:rPr>
        <w:t xml:space="preserve">a </w:t>
      </w:r>
      <w:r w:rsidR="00E27056" w:rsidRPr="00AA418B">
        <w:rPr>
          <w:rFonts w:ascii="Times New Roman" w:hAnsi="Times New Roman" w:cs="Times New Roman"/>
          <w:sz w:val="24"/>
          <w:szCs w:val="24"/>
        </w:rPr>
        <w:t xml:space="preserve">different cost structures for groups with different marital status.  Most </w:t>
      </w:r>
      <w:r w:rsidR="005E2EB8" w:rsidRPr="00AA418B">
        <w:rPr>
          <w:rFonts w:ascii="Times New Roman" w:hAnsi="Times New Roman" w:cs="Times New Roman"/>
          <w:sz w:val="24"/>
          <w:szCs w:val="24"/>
        </w:rPr>
        <w:t>notably</w:t>
      </w:r>
      <w:r w:rsidR="00E27056" w:rsidRPr="00AA418B">
        <w:rPr>
          <w:rFonts w:ascii="Times New Roman" w:hAnsi="Times New Roman" w:cs="Times New Roman"/>
          <w:sz w:val="24"/>
          <w:szCs w:val="24"/>
        </w:rPr>
        <w:t xml:space="preserve">, marriage is a consumer good </w:t>
      </w:r>
      <w:r w:rsidR="00380D13">
        <w:rPr>
          <w:rFonts w:ascii="Times New Roman" w:hAnsi="Times New Roman" w:cs="Times New Roman"/>
          <w:sz w:val="24"/>
          <w:szCs w:val="24"/>
        </w:rPr>
        <w:t xml:space="preserve">where to </w:t>
      </w:r>
      <w:r w:rsidR="00E27056" w:rsidRPr="00AA418B">
        <w:rPr>
          <w:rFonts w:ascii="Times New Roman" w:hAnsi="Times New Roman" w:cs="Times New Roman"/>
          <w:sz w:val="24"/>
          <w:szCs w:val="24"/>
        </w:rPr>
        <w:t xml:space="preserve">people’s love </w:t>
      </w:r>
      <w:r w:rsidR="00380D13">
        <w:rPr>
          <w:rFonts w:ascii="Times New Roman" w:hAnsi="Times New Roman" w:cs="Times New Roman"/>
          <w:sz w:val="24"/>
          <w:szCs w:val="24"/>
        </w:rPr>
        <w:t>is sanctioned by society and/or a</w:t>
      </w:r>
      <w:r w:rsidR="00E27056" w:rsidRPr="00AA418B">
        <w:rPr>
          <w:rFonts w:ascii="Times New Roman" w:hAnsi="Times New Roman" w:cs="Times New Roman"/>
          <w:sz w:val="24"/>
          <w:szCs w:val="24"/>
        </w:rPr>
        <w:t xml:space="preserve"> religious institution.  </w:t>
      </w:r>
    </w:p>
    <w:p w14:paraId="44A33334" w14:textId="77777777" w:rsidR="0019054C" w:rsidRPr="00AA418B" w:rsidRDefault="00E27056" w:rsidP="002C0E58">
      <w:pPr>
        <w:spacing w:after="0" w:line="480" w:lineRule="auto"/>
        <w:ind w:firstLine="720"/>
        <w:rPr>
          <w:rFonts w:ascii="Times New Roman" w:hAnsi="Times New Roman" w:cs="Times New Roman"/>
          <w:sz w:val="24"/>
          <w:szCs w:val="24"/>
        </w:rPr>
      </w:pPr>
      <w:r w:rsidRPr="00AA418B">
        <w:rPr>
          <w:rFonts w:ascii="Times New Roman" w:hAnsi="Times New Roman" w:cs="Times New Roman"/>
          <w:sz w:val="24"/>
          <w:szCs w:val="24"/>
        </w:rPr>
        <w:t>Marriage is hard to put into a box</w:t>
      </w:r>
      <w:r w:rsidR="00380D13">
        <w:rPr>
          <w:rFonts w:ascii="Times New Roman" w:hAnsi="Times New Roman" w:cs="Times New Roman"/>
          <w:sz w:val="24"/>
          <w:szCs w:val="24"/>
        </w:rPr>
        <w:t>:</w:t>
      </w:r>
      <w:r w:rsidRPr="00AA418B">
        <w:rPr>
          <w:rFonts w:ascii="Times New Roman" w:hAnsi="Times New Roman" w:cs="Times New Roman"/>
          <w:sz w:val="24"/>
          <w:szCs w:val="24"/>
        </w:rPr>
        <w:t xml:space="preserve"> it’s a consumer good, a capital good, a legally binding agreement, </w:t>
      </w:r>
      <w:r w:rsidR="005E2EB8" w:rsidRPr="00AA418B">
        <w:rPr>
          <w:rFonts w:ascii="Times New Roman" w:hAnsi="Times New Roman" w:cs="Times New Roman"/>
          <w:sz w:val="24"/>
          <w:szCs w:val="24"/>
        </w:rPr>
        <w:t xml:space="preserve">and </w:t>
      </w:r>
      <w:r w:rsidRPr="00AA418B">
        <w:rPr>
          <w:rFonts w:ascii="Times New Roman" w:hAnsi="Times New Roman" w:cs="Times New Roman"/>
          <w:sz w:val="24"/>
          <w:szCs w:val="24"/>
        </w:rPr>
        <w:t>a type of organizational stru</w:t>
      </w:r>
      <w:r w:rsidR="005E2EB8" w:rsidRPr="00AA418B">
        <w:rPr>
          <w:rFonts w:ascii="Times New Roman" w:hAnsi="Times New Roman" w:cs="Times New Roman"/>
          <w:sz w:val="24"/>
          <w:szCs w:val="24"/>
        </w:rPr>
        <w:t xml:space="preserve">cture much like a corporation.  But all of these roles of marriage are </w:t>
      </w:r>
      <w:r w:rsidR="00380D13">
        <w:rPr>
          <w:rFonts w:ascii="Times New Roman" w:hAnsi="Times New Roman" w:cs="Times New Roman"/>
          <w:sz w:val="24"/>
          <w:szCs w:val="24"/>
        </w:rPr>
        <w:t>hampered</w:t>
      </w:r>
      <w:r w:rsidR="005E2EB8" w:rsidRPr="00AA418B">
        <w:rPr>
          <w:rFonts w:ascii="Times New Roman" w:hAnsi="Times New Roman" w:cs="Times New Roman"/>
          <w:sz w:val="24"/>
          <w:szCs w:val="24"/>
        </w:rPr>
        <w:t xml:space="preserve"> by government intervention.  In this paper we intend to walkthrough three general broad types of government intervention into marriage and outline distortions.  The three types of intervention are broadly: 1. Monopoly </w:t>
      </w:r>
      <w:r w:rsidR="002F4163" w:rsidRPr="00AA418B">
        <w:rPr>
          <w:rFonts w:ascii="Times New Roman" w:hAnsi="Times New Roman" w:cs="Times New Roman"/>
          <w:sz w:val="24"/>
          <w:szCs w:val="24"/>
        </w:rPr>
        <w:t>Control</w:t>
      </w:r>
      <w:r w:rsidR="005E2EB8" w:rsidRPr="00AA418B">
        <w:rPr>
          <w:rFonts w:ascii="Times New Roman" w:hAnsi="Times New Roman" w:cs="Times New Roman"/>
          <w:sz w:val="24"/>
          <w:szCs w:val="24"/>
        </w:rPr>
        <w:t xml:space="preserve">, 2. Direct Taxation and </w:t>
      </w:r>
      <w:r w:rsidR="005E2EB8" w:rsidRPr="00AA418B">
        <w:rPr>
          <w:rFonts w:ascii="Times New Roman" w:hAnsi="Times New Roman" w:cs="Times New Roman"/>
          <w:sz w:val="24"/>
          <w:szCs w:val="24"/>
        </w:rPr>
        <w:lastRenderedPageBreak/>
        <w:t xml:space="preserve">Subsidization of different types and functions of marriage, and 3. </w:t>
      </w:r>
      <w:r w:rsidR="00850FE5" w:rsidRPr="00AA418B">
        <w:rPr>
          <w:rFonts w:ascii="Times New Roman" w:hAnsi="Times New Roman" w:cs="Times New Roman"/>
          <w:sz w:val="24"/>
          <w:szCs w:val="24"/>
        </w:rPr>
        <w:t>Crowding out</w:t>
      </w:r>
      <w:r w:rsidR="005E2EB8" w:rsidRPr="00AA418B">
        <w:rPr>
          <w:rFonts w:ascii="Times New Roman" w:hAnsi="Times New Roman" w:cs="Times New Roman"/>
          <w:sz w:val="24"/>
          <w:szCs w:val="24"/>
        </w:rPr>
        <w:t xml:space="preserve"> of marriage by subsidizing other institutions to take on the same rolls.</w:t>
      </w:r>
      <w:r w:rsidR="00662AAA" w:rsidRPr="00AA418B">
        <w:rPr>
          <w:rFonts w:ascii="Times New Roman" w:hAnsi="Times New Roman" w:cs="Times New Roman"/>
          <w:sz w:val="24"/>
          <w:szCs w:val="24"/>
        </w:rPr>
        <w:t xml:space="preserve">  There is only one solution to government distortions of marriage, pri</w:t>
      </w:r>
      <w:r w:rsidR="00380D13">
        <w:rPr>
          <w:rFonts w:ascii="Times New Roman" w:hAnsi="Times New Roman" w:cs="Times New Roman"/>
          <w:sz w:val="24"/>
          <w:szCs w:val="24"/>
        </w:rPr>
        <w:t>vatization of marriage and comp</w:t>
      </w:r>
      <w:r w:rsidR="00662AAA" w:rsidRPr="00AA418B">
        <w:rPr>
          <w:rFonts w:ascii="Times New Roman" w:hAnsi="Times New Roman" w:cs="Times New Roman"/>
          <w:sz w:val="24"/>
          <w:szCs w:val="24"/>
        </w:rPr>
        <w:t>et</w:t>
      </w:r>
      <w:r w:rsidR="00380D13">
        <w:rPr>
          <w:rFonts w:ascii="Times New Roman" w:hAnsi="Times New Roman" w:cs="Times New Roman"/>
          <w:sz w:val="24"/>
          <w:szCs w:val="24"/>
        </w:rPr>
        <w:t>it</w:t>
      </w:r>
      <w:r w:rsidR="00662AAA" w:rsidRPr="00AA418B">
        <w:rPr>
          <w:rFonts w:ascii="Times New Roman" w:hAnsi="Times New Roman" w:cs="Times New Roman"/>
          <w:sz w:val="24"/>
          <w:szCs w:val="24"/>
        </w:rPr>
        <w:t>ion among competitors, the cessation of subsidies or taxes on marriage, and withdrawal of subsidies from institutions that compete with the family.</w:t>
      </w:r>
    </w:p>
    <w:p w14:paraId="44A33335" w14:textId="77777777" w:rsidR="005E2EB8" w:rsidRPr="00622592" w:rsidRDefault="005E2EB8" w:rsidP="005E2EB8">
      <w:pPr>
        <w:spacing w:after="0" w:line="480" w:lineRule="auto"/>
        <w:rPr>
          <w:rFonts w:ascii="Times New Roman" w:hAnsi="Times New Roman" w:cs="Times New Roman"/>
          <w:b/>
          <w:sz w:val="24"/>
          <w:szCs w:val="24"/>
        </w:rPr>
      </w:pPr>
      <w:r w:rsidRPr="00622592">
        <w:rPr>
          <w:rFonts w:ascii="Times New Roman" w:hAnsi="Times New Roman" w:cs="Times New Roman"/>
          <w:b/>
          <w:sz w:val="24"/>
          <w:szCs w:val="24"/>
        </w:rPr>
        <w:t>1. Monopoly.</w:t>
      </w:r>
    </w:p>
    <w:p w14:paraId="44A33336" w14:textId="77777777" w:rsidR="002C0E58" w:rsidRPr="00AA418B" w:rsidRDefault="005E2EB8" w:rsidP="00662AAA">
      <w:pPr>
        <w:spacing w:after="0" w:line="480" w:lineRule="auto"/>
        <w:rPr>
          <w:rStyle w:val="Hyperlink"/>
          <w:rFonts w:ascii="Times New Roman" w:hAnsi="Times New Roman" w:cs="Times New Roman"/>
          <w:color w:val="auto"/>
          <w:sz w:val="24"/>
          <w:szCs w:val="24"/>
          <w:u w:val="none"/>
        </w:rPr>
      </w:pPr>
      <w:r w:rsidRPr="00AA418B">
        <w:rPr>
          <w:rFonts w:ascii="Times New Roman" w:hAnsi="Times New Roman" w:cs="Times New Roman"/>
          <w:sz w:val="24"/>
          <w:szCs w:val="24"/>
        </w:rPr>
        <w:tab/>
        <w:t xml:space="preserve">In order to establish the government is a monopoly </w:t>
      </w:r>
      <w:r w:rsidR="00662AAA" w:rsidRPr="00AA418B">
        <w:rPr>
          <w:rFonts w:ascii="Times New Roman" w:hAnsi="Times New Roman" w:cs="Times New Roman"/>
          <w:sz w:val="24"/>
          <w:szCs w:val="24"/>
        </w:rPr>
        <w:t xml:space="preserve">provider of marriage </w:t>
      </w:r>
      <w:r w:rsidRPr="00AA418B">
        <w:rPr>
          <w:rFonts w:ascii="Times New Roman" w:hAnsi="Times New Roman" w:cs="Times New Roman"/>
          <w:sz w:val="24"/>
          <w:szCs w:val="24"/>
        </w:rPr>
        <w:t>we should first establish that it is possible for other institutions to provide the good</w:t>
      </w:r>
      <w:r w:rsidR="00380D13">
        <w:rPr>
          <w:rFonts w:ascii="Times New Roman" w:hAnsi="Times New Roman" w:cs="Times New Roman"/>
          <w:sz w:val="24"/>
          <w:szCs w:val="24"/>
        </w:rPr>
        <w:t>.  I</w:t>
      </w:r>
      <w:r w:rsidR="00662AAA" w:rsidRPr="00AA418B">
        <w:rPr>
          <w:rFonts w:ascii="Times New Roman" w:hAnsi="Times New Roman" w:cs="Times New Roman"/>
          <w:sz w:val="24"/>
          <w:szCs w:val="24"/>
        </w:rPr>
        <w:t>f only the government ever provided the good then it’s possible that’s it is just the most efficient provider and no other competitors arose to challenge it</w:t>
      </w:r>
      <w:r w:rsidRPr="00AA418B">
        <w:rPr>
          <w:rFonts w:ascii="Times New Roman" w:hAnsi="Times New Roman" w:cs="Times New Roman"/>
          <w:sz w:val="24"/>
          <w:szCs w:val="24"/>
        </w:rPr>
        <w:t xml:space="preserve">.  Historically, marriage has </w:t>
      </w:r>
      <w:r w:rsidR="00662AAA" w:rsidRPr="00AA418B">
        <w:rPr>
          <w:rFonts w:ascii="Times New Roman" w:hAnsi="Times New Roman" w:cs="Times New Roman"/>
          <w:sz w:val="24"/>
          <w:szCs w:val="24"/>
        </w:rPr>
        <w:t xml:space="preserve">been provided, </w:t>
      </w:r>
      <w:r w:rsidRPr="00AA418B">
        <w:rPr>
          <w:rFonts w:ascii="Times New Roman" w:hAnsi="Times New Roman" w:cs="Times New Roman"/>
          <w:sz w:val="24"/>
          <w:szCs w:val="24"/>
        </w:rPr>
        <w:t xml:space="preserve">primarily </w:t>
      </w:r>
      <w:r w:rsidR="00662AAA" w:rsidRPr="00AA418B">
        <w:rPr>
          <w:rFonts w:ascii="Times New Roman" w:hAnsi="Times New Roman" w:cs="Times New Roman"/>
          <w:sz w:val="24"/>
          <w:szCs w:val="24"/>
        </w:rPr>
        <w:t xml:space="preserve">by </w:t>
      </w:r>
      <w:r w:rsidRPr="00AA418B">
        <w:rPr>
          <w:rFonts w:ascii="Times New Roman" w:hAnsi="Times New Roman" w:cs="Times New Roman"/>
          <w:sz w:val="24"/>
          <w:szCs w:val="24"/>
        </w:rPr>
        <w:t xml:space="preserve">social or religious convention, </w:t>
      </w:r>
      <w:r w:rsidR="00662AAA" w:rsidRPr="00AA418B">
        <w:rPr>
          <w:rFonts w:ascii="Times New Roman" w:hAnsi="Times New Roman" w:cs="Times New Roman"/>
          <w:sz w:val="24"/>
          <w:szCs w:val="24"/>
        </w:rPr>
        <w:t>not centralized government.  Marriage</w:t>
      </w:r>
      <w:r w:rsidR="00380D13">
        <w:rPr>
          <w:rFonts w:ascii="Times New Roman" w:hAnsi="Times New Roman" w:cs="Times New Roman"/>
          <w:sz w:val="24"/>
          <w:szCs w:val="24"/>
        </w:rPr>
        <w:t>’</w:t>
      </w:r>
      <w:r w:rsidR="00662AAA" w:rsidRPr="00AA418B">
        <w:rPr>
          <w:rFonts w:ascii="Times New Roman" w:hAnsi="Times New Roman" w:cs="Times New Roman"/>
          <w:sz w:val="24"/>
          <w:szCs w:val="24"/>
        </w:rPr>
        <w:t>s primary benefit has always been allowing</w:t>
      </w:r>
      <w:r w:rsidRPr="00AA418B">
        <w:rPr>
          <w:rFonts w:ascii="Times New Roman" w:hAnsi="Times New Roman" w:cs="Times New Roman"/>
          <w:sz w:val="24"/>
          <w:szCs w:val="24"/>
        </w:rPr>
        <w:t xml:space="preserve"> couples to follow religious tradition</w:t>
      </w:r>
      <w:r w:rsidRPr="00AA418B">
        <w:rPr>
          <w:rFonts w:ascii="Times New Roman" w:hAnsi="Times New Roman" w:cs="Times New Roman"/>
          <w:bCs/>
          <w:sz w:val="24"/>
          <w:szCs w:val="24"/>
        </w:rPr>
        <w:t xml:space="preserve"> (Matouschek and Rasul, 2013).  It wasn’t until the 1800’s in America that it became common for states to issue marriage </w:t>
      </w:r>
      <w:r w:rsidR="000B2728" w:rsidRPr="00AA418B">
        <w:rPr>
          <w:rFonts w:ascii="Times New Roman" w:hAnsi="Times New Roman" w:cs="Times New Roman"/>
          <w:bCs/>
          <w:sz w:val="24"/>
          <w:szCs w:val="24"/>
        </w:rPr>
        <w:t>licenses</w:t>
      </w:r>
      <w:r w:rsidRPr="00AA418B">
        <w:rPr>
          <w:rFonts w:ascii="Times New Roman" w:hAnsi="Times New Roman" w:cs="Times New Roman"/>
          <w:bCs/>
          <w:sz w:val="24"/>
          <w:szCs w:val="24"/>
        </w:rPr>
        <w:t xml:space="preserve"> at all </w:t>
      </w:r>
      <w:r w:rsidR="002C0E58" w:rsidRPr="00AA418B">
        <w:rPr>
          <w:rStyle w:val="Hyperlink"/>
          <w:rFonts w:ascii="Times New Roman" w:hAnsi="Times New Roman" w:cs="Times New Roman"/>
          <w:color w:val="auto"/>
          <w:sz w:val="24"/>
          <w:szCs w:val="24"/>
          <w:u w:val="none"/>
        </w:rPr>
        <w:t>(</w:t>
      </w:r>
      <w:r w:rsidR="002C0E58" w:rsidRPr="00AA418B">
        <w:rPr>
          <w:rFonts w:ascii="Times New Roman" w:hAnsi="Times New Roman" w:cs="Times New Roman"/>
          <w:sz w:val="24"/>
          <w:szCs w:val="24"/>
        </w:rPr>
        <w:t>Goldsmith, 2006)</w:t>
      </w:r>
      <w:r w:rsidRPr="00AA418B">
        <w:rPr>
          <w:rFonts w:ascii="Times New Roman" w:hAnsi="Times New Roman" w:cs="Times New Roman"/>
          <w:sz w:val="24"/>
          <w:szCs w:val="24"/>
        </w:rPr>
        <w:t>.</w:t>
      </w:r>
      <w:r w:rsidR="000B2728" w:rsidRPr="00AA418B">
        <w:rPr>
          <w:rFonts w:ascii="Times New Roman" w:hAnsi="Times New Roman" w:cs="Times New Roman"/>
          <w:sz w:val="24"/>
          <w:szCs w:val="24"/>
        </w:rPr>
        <w:t xml:space="preserve">  As proponents of marriage privatization are fond of pointing out, George and Martha Washington were married without</w:t>
      </w:r>
      <w:r w:rsidR="00662AAA" w:rsidRPr="00AA418B">
        <w:rPr>
          <w:rFonts w:ascii="Times New Roman" w:hAnsi="Times New Roman" w:cs="Times New Roman"/>
          <w:sz w:val="24"/>
          <w:szCs w:val="24"/>
        </w:rPr>
        <w:t xml:space="preserve"> </w:t>
      </w:r>
      <w:r w:rsidR="000B2728" w:rsidRPr="00AA418B">
        <w:rPr>
          <w:rFonts w:ascii="Times New Roman" w:hAnsi="Times New Roman" w:cs="Times New Roman"/>
          <w:sz w:val="24"/>
          <w:szCs w:val="24"/>
        </w:rPr>
        <w:t xml:space="preserve">any type of state sanction </w:t>
      </w:r>
      <w:r w:rsidR="002C0E58" w:rsidRPr="00AA418B">
        <w:rPr>
          <w:rStyle w:val="Hyperlink"/>
          <w:rFonts w:ascii="Times New Roman" w:hAnsi="Times New Roman" w:cs="Times New Roman"/>
          <w:color w:val="auto"/>
          <w:sz w:val="24"/>
          <w:szCs w:val="24"/>
          <w:u w:val="none"/>
        </w:rPr>
        <w:t>(</w:t>
      </w:r>
      <w:r w:rsidR="002C0E58" w:rsidRPr="00AA418B">
        <w:rPr>
          <w:rFonts w:ascii="Times New Roman" w:hAnsi="Times New Roman" w:cs="Times New Roman"/>
          <w:sz w:val="24"/>
          <w:szCs w:val="24"/>
        </w:rPr>
        <w:t>Goldsmith, 2006)</w:t>
      </w:r>
      <w:r w:rsidR="000B2728" w:rsidRPr="00AA418B">
        <w:rPr>
          <w:rFonts w:ascii="Times New Roman" w:hAnsi="Times New Roman" w:cs="Times New Roman"/>
          <w:sz w:val="24"/>
          <w:szCs w:val="24"/>
        </w:rPr>
        <w:t>.</w:t>
      </w:r>
      <w:r w:rsidR="002C0E58" w:rsidRPr="00AA418B">
        <w:rPr>
          <w:rFonts w:ascii="Times New Roman" w:hAnsi="Times New Roman" w:cs="Times New Roman"/>
          <w:sz w:val="24"/>
          <w:szCs w:val="24"/>
        </w:rPr>
        <w:tab/>
      </w:r>
      <w:r w:rsidR="002C0E58" w:rsidRPr="00AA418B">
        <w:rPr>
          <w:rStyle w:val="Hyperlink"/>
          <w:rFonts w:ascii="Times New Roman" w:hAnsi="Times New Roman" w:cs="Times New Roman"/>
          <w:color w:val="auto"/>
          <w:sz w:val="24"/>
          <w:szCs w:val="24"/>
          <w:u w:val="none"/>
        </w:rPr>
        <w:t xml:space="preserve">Even after marriage </w:t>
      </w:r>
      <w:r w:rsidR="00662AAA" w:rsidRPr="00AA418B">
        <w:rPr>
          <w:rStyle w:val="Hyperlink"/>
          <w:rFonts w:ascii="Times New Roman" w:hAnsi="Times New Roman" w:cs="Times New Roman"/>
          <w:color w:val="auto"/>
          <w:sz w:val="24"/>
          <w:szCs w:val="24"/>
          <w:u w:val="none"/>
        </w:rPr>
        <w:t>licenses</w:t>
      </w:r>
      <w:r w:rsidR="002C0E58" w:rsidRPr="00AA418B">
        <w:rPr>
          <w:rStyle w:val="Hyperlink"/>
          <w:rFonts w:ascii="Times New Roman" w:hAnsi="Times New Roman" w:cs="Times New Roman"/>
          <w:color w:val="auto"/>
          <w:sz w:val="24"/>
          <w:szCs w:val="24"/>
          <w:u w:val="none"/>
        </w:rPr>
        <w:t xml:space="preserve"> became common the state was not appealed to as a real authority on marriage.  Instead of seeking hard to obtain divorces, married couples</w:t>
      </w:r>
      <w:r w:rsidR="00662AAA" w:rsidRPr="00AA418B">
        <w:rPr>
          <w:rStyle w:val="Hyperlink"/>
          <w:rFonts w:ascii="Times New Roman" w:hAnsi="Times New Roman" w:cs="Times New Roman"/>
          <w:color w:val="auto"/>
          <w:sz w:val="24"/>
          <w:szCs w:val="24"/>
          <w:u w:val="none"/>
        </w:rPr>
        <w:t>,</w:t>
      </w:r>
      <w:r w:rsidR="002C0E58" w:rsidRPr="00AA418B">
        <w:rPr>
          <w:rStyle w:val="Hyperlink"/>
          <w:rFonts w:ascii="Times New Roman" w:hAnsi="Times New Roman" w:cs="Times New Roman"/>
          <w:color w:val="auto"/>
          <w:sz w:val="24"/>
          <w:szCs w:val="24"/>
          <w:u w:val="none"/>
        </w:rPr>
        <w:t xml:space="preserve"> whose marriage had run </w:t>
      </w:r>
      <w:r w:rsidR="00662AAA" w:rsidRPr="00AA418B">
        <w:rPr>
          <w:rStyle w:val="Hyperlink"/>
          <w:rFonts w:ascii="Times New Roman" w:hAnsi="Times New Roman" w:cs="Times New Roman"/>
          <w:color w:val="auto"/>
          <w:sz w:val="24"/>
          <w:szCs w:val="24"/>
          <w:u w:val="none"/>
        </w:rPr>
        <w:t>its</w:t>
      </w:r>
      <w:r w:rsidR="002C0E58" w:rsidRPr="00AA418B">
        <w:rPr>
          <w:rStyle w:val="Hyperlink"/>
          <w:rFonts w:ascii="Times New Roman" w:hAnsi="Times New Roman" w:cs="Times New Roman"/>
          <w:color w:val="auto"/>
          <w:sz w:val="24"/>
          <w:szCs w:val="24"/>
          <w:u w:val="none"/>
        </w:rPr>
        <w:t xml:space="preserve"> course</w:t>
      </w:r>
      <w:r w:rsidR="00662AAA" w:rsidRPr="00AA418B">
        <w:rPr>
          <w:rStyle w:val="Hyperlink"/>
          <w:rFonts w:ascii="Times New Roman" w:hAnsi="Times New Roman" w:cs="Times New Roman"/>
          <w:color w:val="auto"/>
          <w:sz w:val="24"/>
          <w:szCs w:val="24"/>
          <w:u w:val="none"/>
        </w:rPr>
        <w:t>,</w:t>
      </w:r>
      <w:r w:rsidR="002C0E58" w:rsidRPr="00AA418B">
        <w:rPr>
          <w:rStyle w:val="Hyperlink"/>
          <w:rFonts w:ascii="Times New Roman" w:hAnsi="Times New Roman" w:cs="Times New Roman"/>
          <w:color w:val="auto"/>
          <w:sz w:val="24"/>
          <w:szCs w:val="24"/>
          <w:u w:val="none"/>
        </w:rPr>
        <w:t xml:space="preserve"> simply went separate ways, either not mentioning their married life or calling themselves widow</w:t>
      </w:r>
      <w:r w:rsidR="00662AAA" w:rsidRPr="00AA418B">
        <w:rPr>
          <w:rStyle w:val="Hyperlink"/>
          <w:rFonts w:ascii="Times New Roman" w:hAnsi="Times New Roman" w:cs="Times New Roman"/>
          <w:color w:val="auto"/>
          <w:sz w:val="24"/>
          <w:szCs w:val="24"/>
          <w:u w:val="none"/>
        </w:rPr>
        <w:t>s</w:t>
      </w:r>
      <w:r w:rsidR="002C0E58" w:rsidRPr="00AA418B">
        <w:rPr>
          <w:rStyle w:val="Hyperlink"/>
          <w:rFonts w:ascii="Times New Roman" w:hAnsi="Times New Roman" w:cs="Times New Roman"/>
          <w:color w:val="auto"/>
          <w:sz w:val="24"/>
          <w:szCs w:val="24"/>
          <w:u w:val="none"/>
        </w:rPr>
        <w:t>.  They often remarried</w:t>
      </w:r>
      <w:r w:rsidR="00662AAA" w:rsidRPr="00AA418B">
        <w:rPr>
          <w:rStyle w:val="Hyperlink"/>
          <w:rFonts w:ascii="Times New Roman" w:hAnsi="Times New Roman" w:cs="Times New Roman"/>
          <w:color w:val="auto"/>
          <w:sz w:val="24"/>
          <w:szCs w:val="24"/>
          <w:u w:val="none"/>
        </w:rPr>
        <w:t>, getting new state licenses with no state reprisal</w:t>
      </w:r>
      <w:r w:rsidR="002C0E58" w:rsidRPr="00AA418B">
        <w:rPr>
          <w:rStyle w:val="Hyperlink"/>
          <w:rFonts w:ascii="Times New Roman" w:hAnsi="Times New Roman" w:cs="Times New Roman"/>
          <w:color w:val="auto"/>
          <w:sz w:val="24"/>
          <w:szCs w:val="24"/>
          <w:u w:val="none"/>
        </w:rPr>
        <w:t>. (Nussbaum, 2010)</w:t>
      </w:r>
    </w:p>
    <w:p w14:paraId="44A33337" w14:textId="77777777" w:rsidR="00DD1665" w:rsidRPr="00AA418B" w:rsidRDefault="00662AAA" w:rsidP="00DD1665">
      <w:pPr>
        <w:spacing w:after="0" w:line="480" w:lineRule="auto"/>
        <w:rPr>
          <w:rStyle w:val="Hyperlink"/>
          <w:rFonts w:ascii="Times New Roman" w:hAnsi="Times New Roman" w:cs="Times New Roman"/>
          <w:color w:val="auto"/>
          <w:sz w:val="24"/>
          <w:szCs w:val="24"/>
          <w:u w:val="none"/>
        </w:rPr>
      </w:pPr>
      <w:r w:rsidRPr="00AA418B">
        <w:rPr>
          <w:rStyle w:val="Hyperlink"/>
          <w:rFonts w:ascii="Times New Roman" w:hAnsi="Times New Roman" w:cs="Times New Roman"/>
          <w:color w:val="auto"/>
          <w:sz w:val="24"/>
          <w:szCs w:val="24"/>
          <w:u w:val="none"/>
        </w:rPr>
        <w:tab/>
        <w:t>The provi</w:t>
      </w:r>
      <w:r w:rsidR="00380D13">
        <w:rPr>
          <w:rStyle w:val="Hyperlink"/>
          <w:rFonts w:ascii="Times New Roman" w:hAnsi="Times New Roman" w:cs="Times New Roman"/>
          <w:color w:val="auto"/>
          <w:sz w:val="24"/>
          <w:szCs w:val="24"/>
          <w:u w:val="none"/>
        </w:rPr>
        <w:t xml:space="preserve">ding </w:t>
      </w:r>
      <w:r w:rsidRPr="00AA418B">
        <w:rPr>
          <w:rStyle w:val="Hyperlink"/>
          <w:rFonts w:ascii="Times New Roman" w:hAnsi="Times New Roman" w:cs="Times New Roman"/>
          <w:color w:val="auto"/>
          <w:sz w:val="24"/>
          <w:szCs w:val="24"/>
          <w:u w:val="none"/>
        </w:rPr>
        <w:t xml:space="preserve">marriage </w:t>
      </w:r>
      <w:r w:rsidR="00380D13">
        <w:rPr>
          <w:rStyle w:val="Hyperlink"/>
          <w:rFonts w:ascii="Times New Roman" w:hAnsi="Times New Roman" w:cs="Times New Roman"/>
          <w:color w:val="auto"/>
          <w:sz w:val="24"/>
          <w:szCs w:val="24"/>
          <w:u w:val="none"/>
        </w:rPr>
        <w:t xml:space="preserve">entails providing </w:t>
      </w:r>
      <w:r w:rsidRPr="00AA418B">
        <w:rPr>
          <w:rStyle w:val="Hyperlink"/>
          <w:rFonts w:ascii="Times New Roman" w:hAnsi="Times New Roman" w:cs="Times New Roman"/>
          <w:color w:val="auto"/>
          <w:sz w:val="24"/>
          <w:szCs w:val="24"/>
          <w:u w:val="none"/>
        </w:rPr>
        <w:t xml:space="preserve">three </w:t>
      </w:r>
      <w:r w:rsidR="00380D13">
        <w:rPr>
          <w:rStyle w:val="Hyperlink"/>
          <w:rFonts w:ascii="Times New Roman" w:hAnsi="Times New Roman" w:cs="Times New Roman"/>
          <w:color w:val="auto"/>
          <w:sz w:val="24"/>
          <w:szCs w:val="24"/>
          <w:u w:val="none"/>
        </w:rPr>
        <w:t>services</w:t>
      </w:r>
      <w:r w:rsidR="00DD1665" w:rsidRPr="00AA418B">
        <w:rPr>
          <w:rStyle w:val="Hyperlink"/>
          <w:rFonts w:ascii="Times New Roman" w:hAnsi="Times New Roman" w:cs="Times New Roman"/>
          <w:color w:val="auto"/>
          <w:sz w:val="24"/>
          <w:szCs w:val="24"/>
          <w:u w:val="none"/>
        </w:rPr>
        <w:t>:</w:t>
      </w:r>
      <w:r w:rsidRPr="00AA418B">
        <w:rPr>
          <w:rStyle w:val="Hyperlink"/>
          <w:rFonts w:ascii="Times New Roman" w:hAnsi="Times New Roman" w:cs="Times New Roman"/>
          <w:color w:val="auto"/>
          <w:sz w:val="24"/>
          <w:szCs w:val="24"/>
          <w:u w:val="none"/>
        </w:rPr>
        <w:t xml:space="preserve"> Records of marriage, enforcement of marital law</w:t>
      </w:r>
      <w:r w:rsidR="00380D13">
        <w:rPr>
          <w:rStyle w:val="Hyperlink"/>
          <w:rFonts w:ascii="Times New Roman" w:hAnsi="Times New Roman" w:cs="Times New Roman"/>
          <w:color w:val="auto"/>
          <w:sz w:val="24"/>
          <w:szCs w:val="24"/>
          <w:u w:val="none"/>
        </w:rPr>
        <w:t>/contracts</w:t>
      </w:r>
      <w:r w:rsidRPr="00AA418B">
        <w:rPr>
          <w:rStyle w:val="Hyperlink"/>
          <w:rFonts w:ascii="Times New Roman" w:hAnsi="Times New Roman" w:cs="Times New Roman"/>
          <w:color w:val="auto"/>
          <w:sz w:val="24"/>
          <w:szCs w:val="24"/>
          <w:u w:val="none"/>
        </w:rPr>
        <w:t xml:space="preserve">, and provision of ceremonies.  </w:t>
      </w:r>
      <w:r w:rsidR="00DD1665" w:rsidRPr="00AA418B">
        <w:rPr>
          <w:rStyle w:val="Hyperlink"/>
          <w:rFonts w:ascii="Times New Roman" w:hAnsi="Times New Roman" w:cs="Times New Roman"/>
          <w:color w:val="auto"/>
          <w:sz w:val="24"/>
          <w:szCs w:val="24"/>
          <w:u w:val="none"/>
        </w:rPr>
        <w:t xml:space="preserve">Government clearly has a monopoly on the enforcement of marital law, they maintain tight </w:t>
      </w:r>
      <w:r w:rsidR="002F4163" w:rsidRPr="00AA418B">
        <w:rPr>
          <w:rStyle w:val="Hyperlink"/>
          <w:rFonts w:ascii="Times New Roman" w:hAnsi="Times New Roman" w:cs="Times New Roman"/>
          <w:color w:val="auto"/>
          <w:sz w:val="24"/>
          <w:szCs w:val="24"/>
          <w:u w:val="none"/>
        </w:rPr>
        <w:t>control</w:t>
      </w:r>
      <w:r w:rsidR="00DD1665" w:rsidRPr="00AA418B">
        <w:rPr>
          <w:rStyle w:val="Hyperlink"/>
          <w:rFonts w:ascii="Times New Roman" w:hAnsi="Times New Roman" w:cs="Times New Roman"/>
          <w:color w:val="auto"/>
          <w:sz w:val="24"/>
          <w:szCs w:val="24"/>
          <w:u w:val="none"/>
        </w:rPr>
        <w:t xml:space="preserve"> over courts that produce enforceable law at all.  Governments also establish, unilaterally the standard rules that apply to married couples instead of allowing couples </w:t>
      </w:r>
      <w:r w:rsidR="00380D13">
        <w:rPr>
          <w:rStyle w:val="Hyperlink"/>
          <w:rFonts w:ascii="Times New Roman" w:hAnsi="Times New Roman" w:cs="Times New Roman"/>
          <w:color w:val="auto"/>
          <w:sz w:val="24"/>
          <w:szCs w:val="24"/>
          <w:u w:val="none"/>
        </w:rPr>
        <w:t>who are marrying</w:t>
      </w:r>
      <w:r w:rsidR="00DD1665" w:rsidRPr="00AA418B">
        <w:rPr>
          <w:rStyle w:val="Hyperlink"/>
          <w:rFonts w:ascii="Times New Roman" w:hAnsi="Times New Roman" w:cs="Times New Roman"/>
          <w:color w:val="auto"/>
          <w:sz w:val="24"/>
          <w:szCs w:val="24"/>
          <w:u w:val="none"/>
        </w:rPr>
        <w:t xml:space="preserve"> agree to what rules they want to bind their marriage. </w:t>
      </w:r>
      <w:r w:rsidR="008B690A">
        <w:rPr>
          <w:rStyle w:val="Hyperlink"/>
          <w:rFonts w:ascii="Times New Roman" w:hAnsi="Times New Roman" w:cs="Times New Roman"/>
          <w:color w:val="auto"/>
          <w:sz w:val="24"/>
          <w:szCs w:val="24"/>
          <w:u w:val="none"/>
        </w:rPr>
        <w:t xml:space="preserve"> By extension they have a monopoly on keeping records of marriages since people only want records of the legally binding marriage relationships they have entered; the government keeps a record of this by default, at no charge to the couple, and so it would be a waste to pay a 3</w:t>
      </w:r>
      <w:r w:rsidR="008B690A" w:rsidRPr="008B690A">
        <w:rPr>
          <w:rStyle w:val="Hyperlink"/>
          <w:rFonts w:ascii="Times New Roman" w:hAnsi="Times New Roman" w:cs="Times New Roman"/>
          <w:color w:val="auto"/>
          <w:sz w:val="24"/>
          <w:szCs w:val="24"/>
          <w:u w:val="none"/>
          <w:vertAlign w:val="superscript"/>
        </w:rPr>
        <w:t>rd</w:t>
      </w:r>
      <w:r w:rsidR="008B690A">
        <w:rPr>
          <w:rStyle w:val="Hyperlink"/>
          <w:rFonts w:ascii="Times New Roman" w:hAnsi="Times New Roman" w:cs="Times New Roman"/>
          <w:color w:val="auto"/>
          <w:sz w:val="24"/>
          <w:szCs w:val="24"/>
          <w:u w:val="none"/>
        </w:rPr>
        <w:t xml:space="preserve"> party to keep a record unless the government did an exceptionally bad job of it.  There is also a network effects barrier that stops a 3</w:t>
      </w:r>
      <w:r w:rsidR="008B690A" w:rsidRPr="008B690A">
        <w:rPr>
          <w:rStyle w:val="Hyperlink"/>
          <w:rFonts w:ascii="Times New Roman" w:hAnsi="Times New Roman" w:cs="Times New Roman"/>
          <w:color w:val="auto"/>
          <w:sz w:val="24"/>
          <w:szCs w:val="24"/>
          <w:u w:val="none"/>
          <w:vertAlign w:val="superscript"/>
        </w:rPr>
        <w:t>rd</w:t>
      </w:r>
      <w:r w:rsidR="008B690A">
        <w:rPr>
          <w:rStyle w:val="Hyperlink"/>
          <w:rFonts w:ascii="Times New Roman" w:hAnsi="Times New Roman" w:cs="Times New Roman"/>
          <w:color w:val="auto"/>
          <w:sz w:val="24"/>
          <w:szCs w:val="24"/>
          <w:u w:val="none"/>
        </w:rPr>
        <w:t xml:space="preserve"> party from competing with the government on record keeping,</w:t>
      </w:r>
      <w:r w:rsidR="002129C7">
        <w:rPr>
          <w:rStyle w:val="Hyperlink"/>
          <w:rFonts w:ascii="Times New Roman" w:hAnsi="Times New Roman" w:cs="Times New Roman"/>
          <w:color w:val="auto"/>
          <w:sz w:val="24"/>
          <w:szCs w:val="24"/>
          <w:u w:val="none"/>
        </w:rPr>
        <w:t xml:space="preserve"> it only becomes </w:t>
      </w:r>
      <w:r w:rsidR="00F22024">
        <w:rPr>
          <w:rStyle w:val="Hyperlink"/>
          <w:rFonts w:ascii="Times New Roman" w:hAnsi="Times New Roman" w:cs="Times New Roman"/>
          <w:color w:val="auto"/>
          <w:sz w:val="24"/>
          <w:szCs w:val="24"/>
          <w:u w:val="none"/>
        </w:rPr>
        <w:t>useful</w:t>
      </w:r>
      <w:r w:rsidR="002129C7">
        <w:rPr>
          <w:rStyle w:val="Hyperlink"/>
          <w:rFonts w:ascii="Times New Roman" w:hAnsi="Times New Roman" w:cs="Times New Roman"/>
          <w:color w:val="auto"/>
          <w:sz w:val="24"/>
          <w:szCs w:val="24"/>
          <w:u w:val="none"/>
        </w:rPr>
        <w:t xml:space="preserve"> if lots of people use it since one of the main uses of records is to find family history and living distant relatives.  Many companies like ancestery.com</w:t>
      </w:r>
      <w:r w:rsidR="00F22024">
        <w:rPr>
          <w:rStyle w:val="Hyperlink"/>
          <w:rFonts w:ascii="Times New Roman" w:hAnsi="Times New Roman" w:cs="Times New Roman"/>
          <w:color w:val="auto"/>
          <w:sz w:val="24"/>
          <w:szCs w:val="24"/>
          <w:u w:val="none"/>
        </w:rPr>
        <w:t>, familysearch.org and myheritage.com</w:t>
      </w:r>
      <w:r w:rsidR="008B690A">
        <w:rPr>
          <w:rStyle w:val="Hyperlink"/>
          <w:rFonts w:ascii="Times New Roman" w:hAnsi="Times New Roman" w:cs="Times New Roman"/>
          <w:color w:val="auto"/>
          <w:sz w:val="24"/>
          <w:szCs w:val="24"/>
          <w:u w:val="none"/>
        </w:rPr>
        <w:t xml:space="preserve"> </w:t>
      </w:r>
      <w:r w:rsidR="00F22024">
        <w:rPr>
          <w:rStyle w:val="Hyperlink"/>
          <w:rFonts w:ascii="Times New Roman" w:hAnsi="Times New Roman" w:cs="Times New Roman"/>
          <w:color w:val="auto"/>
          <w:sz w:val="24"/>
          <w:szCs w:val="24"/>
          <w:u w:val="none"/>
        </w:rPr>
        <w:t>make money by compiling badly organized government records (and other records), making them easily searchable then selling a subscription for access to the information, this is much less cost intensive then setting up a system where they keep the initial records themselves since the government already had the information in its records.</w:t>
      </w:r>
      <w:r w:rsidR="00A138AE">
        <w:rPr>
          <w:rStyle w:val="Hyperlink"/>
          <w:rFonts w:ascii="Times New Roman" w:hAnsi="Times New Roman" w:cs="Times New Roman"/>
          <w:color w:val="auto"/>
          <w:sz w:val="24"/>
          <w:szCs w:val="24"/>
          <w:u w:val="none"/>
        </w:rPr>
        <w:t xml:space="preserve">  Records are also useful for verifying you are married to organizations who offer special prices or packages to married couples, this is again a situation where network effects give the government an advantage since companies with a large base list of married couples would be more widely recognize and attract more people to register.  </w:t>
      </w:r>
      <w:r w:rsidR="008B690A">
        <w:rPr>
          <w:rStyle w:val="Hyperlink"/>
          <w:rFonts w:ascii="Times New Roman" w:hAnsi="Times New Roman" w:cs="Times New Roman"/>
          <w:color w:val="auto"/>
          <w:sz w:val="24"/>
          <w:szCs w:val="24"/>
          <w:u w:val="none"/>
        </w:rPr>
        <w:t xml:space="preserve"> </w:t>
      </w:r>
      <w:r w:rsidR="00A138AE">
        <w:rPr>
          <w:rStyle w:val="Hyperlink"/>
          <w:rFonts w:ascii="Times New Roman" w:hAnsi="Times New Roman" w:cs="Times New Roman"/>
          <w:color w:val="auto"/>
          <w:sz w:val="24"/>
          <w:szCs w:val="24"/>
          <w:u w:val="none"/>
        </w:rPr>
        <w:t>However, record keeping is not the most important area where government intervention damages efficiency, rather it is in the establishment of specific standard marriage agreements and monopoly enforcement of such agreements</w:t>
      </w:r>
      <w:r w:rsidR="00DD1665" w:rsidRPr="00AA418B">
        <w:rPr>
          <w:rStyle w:val="Hyperlink"/>
          <w:rFonts w:ascii="Times New Roman" w:hAnsi="Times New Roman" w:cs="Times New Roman"/>
          <w:color w:val="auto"/>
          <w:sz w:val="24"/>
          <w:szCs w:val="24"/>
          <w:u w:val="none"/>
        </w:rPr>
        <w:t>.</w:t>
      </w:r>
    </w:p>
    <w:p w14:paraId="44A33338" w14:textId="77777777" w:rsidR="00DD1665" w:rsidRPr="00AA418B" w:rsidRDefault="00DD1665" w:rsidP="00DD1665">
      <w:pPr>
        <w:spacing w:after="0" w:line="480" w:lineRule="auto"/>
        <w:rPr>
          <w:rFonts w:ascii="Times New Roman" w:hAnsi="Times New Roman" w:cs="Times New Roman"/>
          <w:sz w:val="24"/>
          <w:szCs w:val="24"/>
        </w:rPr>
      </w:pPr>
      <w:r w:rsidRPr="00AA418B">
        <w:rPr>
          <w:rStyle w:val="Hyperlink"/>
          <w:rFonts w:ascii="Times New Roman" w:hAnsi="Times New Roman" w:cs="Times New Roman"/>
          <w:color w:val="auto"/>
          <w:sz w:val="24"/>
          <w:szCs w:val="24"/>
          <w:u w:val="none"/>
        </w:rPr>
        <w:tab/>
        <w:t>Ideally, marriage should be a legally binding agreement between husband and wife.  Historically, this is not always how marriage has been treated.  In the ancient past p</w:t>
      </w:r>
      <w:r w:rsidRPr="00AA418B">
        <w:rPr>
          <w:rFonts w:ascii="Times New Roman" w:hAnsi="Times New Roman" w:cs="Times New Roman"/>
          <w:bCs/>
          <w:sz w:val="24"/>
          <w:szCs w:val="24"/>
        </w:rPr>
        <w:t xml:space="preserve">olygamy was the norm </w:t>
      </w:r>
      <w:r w:rsidR="00630186" w:rsidRPr="00AA418B">
        <w:rPr>
          <w:rFonts w:ascii="Times New Roman" w:hAnsi="Times New Roman" w:cs="Times New Roman"/>
          <w:bCs/>
          <w:sz w:val="24"/>
          <w:szCs w:val="24"/>
        </w:rPr>
        <w:t>as a</w:t>
      </w:r>
      <w:r w:rsidRPr="00AA418B">
        <w:rPr>
          <w:rFonts w:ascii="Times New Roman" w:hAnsi="Times New Roman" w:cs="Times New Roman"/>
          <w:bCs/>
          <w:sz w:val="24"/>
          <w:szCs w:val="24"/>
        </w:rPr>
        <w:t xml:space="preserve"> result </w:t>
      </w:r>
      <w:r w:rsidR="00630186" w:rsidRPr="00AA418B">
        <w:rPr>
          <w:rFonts w:ascii="Times New Roman" w:hAnsi="Times New Roman" w:cs="Times New Roman"/>
          <w:bCs/>
          <w:sz w:val="24"/>
          <w:szCs w:val="24"/>
        </w:rPr>
        <w:t>of women b</w:t>
      </w:r>
      <w:r w:rsidRPr="00AA418B">
        <w:rPr>
          <w:rFonts w:ascii="Times New Roman" w:hAnsi="Times New Roman" w:cs="Times New Roman"/>
          <w:bCs/>
          <w:sz w:val="24"/>
          <w:szCs w:val="24"/>
        </w:rPr>
        <w:t>e</w:t>
      </w:r>
      <w:r w:rsidR="00630186" w:rsidRPr="00AA418B">
        <w:rPr>
          <w:rFonts w:ascii="Times New Roman" w:hAnsi="Times New Roman" w:cs="Times New Roman"/>
          <w:bCs/>
          <w:sz w:val="24"/>
          <w:szCs w:val="24"/>
        </w:rPr>
        <w:t>ing viewed as</w:t>
      </w:r>
      <w:r w:rsidR="00D605AC" w:rsidRPr="00AA418B">
        <w:rPr>
          <w:rFonts w:ascii="Times New Roman" w:hAnsi="Times New Roman" w:cs="Times New Roman"/>
          <w:bCs/>
          <w:sz w:val="24"/>
          <w:szCs w:val="24"/>
        </w:rPr>
        <w:t xml:space="preserve"> property to be owned by men;</w:t>
      </w:r>
      <w:r w:rsidRPr="00AA418B">
        <w:rPr>
          <w:rFonts w:ascii="Times New Roman" w:hAnsi="Times New Roman" w:cs="Times New Roman"/>
          <w:bCs/>
          <w:sz w:val="24"/>
          <w:szCs w:val="24"/>
        </w:rPr>
        <w:t xml:space="preserve"> </w:t>
      </w:r>
      <w:r w:rsidR="00630186" w:rsidRPr="00AA418B">
        <w:rPr>
          <w:rFonts w:ascii="Times New Roman" w:hAnsi="Times New Roman" w:cs="Times New Roman"/>
          <w:bCs/>
          <w:sz w:val="24"/>
          <w:szCs w:val="24"/>
        </w:rPr>
        <w:t>marriage was</w:t>
      </w:r>
      <w:r w:rsidR="00D605AC" w:rsidRPr="00AA418B">
        <w:rPr>
          <w:rFonts w:ascii="Times New Roman" w:hAnsi="Times New Roman" w:cs="Times New Roman"/>
          <w:bCs/>
          <w:sz w:val="24"/>
          <w:szCs w:val="24"/>
        </w:rPr>
        <w:t xml:space="preserve"> simply</w:t>
      </w:r>
      <w:r w:rsidR="00630186" w:rsidRPr="00AA418B">
        <w:rPr>
          <w:rFonts w:ascii="Times New Roman" w:hAnsi="Times New Roman" w:cs="Times New Roman"/>
          <w:bCs/>
          <w:sz w:val="24"/>
          <w:szCs w:val="24"/>
        </w:rPr>
        <w:t xml:space="preserve"> the name of the form</w:t>
      </w:r>
      <w:r w:rsidRPr="00AA418B">
        <w:rPr>
          <w:rFonts w:ascii="Times New Roman" w:hAnsi="Times New Roman" w:cs="Times New Roman"/>
          <w:bCs/>
          <w:sz w:val="24"/>
          <w:szCs w:val="24"/>
        </w:rPr>
        <w:t xml:space="preserve"> </w:t>
      </w:r>
      <w:r w:rsidR="00630186" w:rsidRPr="00AA418B">
        <w:rPr>
          <w:rFonts w:ascii="Times New Roman" w:hAnsi="Times New Roman" w:cs="Times New Roman"/>
          <w:bCs/>
          <w:sz w:val="24"/>
          <w:szCs w:val="24"/>
        </w:rPr>
        <w:t>o</w:t>
      </w:r>
      <w:r w:rsidRPr="00AA418B">
        <w:rPr>
          <w:rFonts w:ascii="Times New Roman" w:hAnsi="Times New Roman" w:cs="Times New Roman"/>
          <w:bCs/>
          <w:sz w:val="24"/>
          <w:szCs w:val="24"/>
        </w:rPr>
        <w:t>wnership took</w:t>
      </w:r>
      <w:r w:rsidRPr="00AA418B">
        <w:rPr>
          <w:rFonts w:ascii="Times New Roman" w:hAnsi="Times New Roman" w:cs="Times New Roman"/>
          <w:sz w:val="24"/>
          <w:szCs w:val="24"/>
        </w:rPr>
        <w:t xml:space="preserve">.  As capitalism developed in society, and wealth began to accumulate, inheritance became more and more important, and a woman would sometimes be the only heir to an estate.  To accommodate for these cases often such an heiress would marry into another rich family, so that her husband might become the heir to her father’s wealth, </w:t>
      </w:r>
      <w:r w:rsidR="00630186" w:rsidRPr="00AA418B">
        <w:rPr>
          <w:rFonts w:ascii="Times New Roman" w:hAnsi="Times New Roman" w:cs="Times New Roman"/>
          <w:sz w:val="24"/>
          <w:szCs w:val="24"/>
        </w:rPr>
        <w:t>and the two fortunes united.  I</w:t>
      </w:r>
      <w:r w:rsidRPr="00AA418B">
        <w:rPr>
          <w:rFonts w:ascii="Times New Roman" w:hAnsi="Times New Roman" w:cs="Times New Roman"/>
          <w:sz w:val="24"/>
          <w:szCs w:val="24"/>
        </w:rPr>
        <w:t>n these cases</w:t>
      </w:r>
      <w:r w:rsidR="00630186" w:rsidRPr="00AA418B">
        <w:rPr>
          <w:rFonts w:ascii="Times New Roman" w:hAnsi="Times New Roman" w:cs="Times New Roman"/>
          <w:sz w:val="24"/>
          <w:szCs w:val="24"/>
        </w:rPr>
        <w:t>,</w:t>
      </w:r>
      <w:r w:rsidRPr="00AA418B">
        <w:rPr>
          <w:rFonts w:ascii="Times New Roman" w:hAnsi="Times New Roman" w:cs="Times New Roman"/>
          <w:sz w:val="24"/>
          <w:szCs w:val="24"/>
        </w:rPr>
        <w:t xml:space="preserve"> complex contracts were drawn </w:t>
      </w:r>
      <w:r w:rsidR="00630186" w:rsidRPr="00AA418B">
        <w:rPr>
          <w:rFonts w:ascii="Times New Roman" w:hAnsi="Times New Roman" w:cs="Times New Roman"/>
          <w:sz w:val="24"/>
          <w:szCs w:val="24"/>
        </w:rPr>
        <w:t>up in order to specify the property and power relationships between the two families</w:t>
      </w:r>
      <w:r w:rsidR="00D605AC" w:rsidRPr="00AA418B">
        <w:rPr>
          <w:rFonts w:ascii="Times New Roman" w:hAnsi="Times New Roman" w:cs="Times New Roman"/>
          <w:sz w:val="24"/>
          <w:szCs w:val="24"/>
        </w:rPr>
        <w:t>, overtime contractual marriage became the norm</w:t>
      </w:r>
      <w:r w:rsidR="00630186" w:rsidRPr="00AA418B">
        <w:rPr>
          <w:rFonts w:ascii="Times New Roman" w:hAnsi="Times New Roman" w:cs="Times New Roman"/>
          <w:sz w:val="24"/>
          <w:szCs w:val="24"/>
        </w:rPr>
        <w:t>.  In this way, t</w:t>
      </w:r>
      <w:r w:rsidRPr="00AA418B">
        <w:rPr>
          <w:rFonts w:ascii="Times New Roman" w:hAnsi="Times New Roman" w:cs="Times New Roman"/>
          <w:bCs/>
          <w:sz w:val="24"/>
          <w:szCs w:val="24"/>
        </w:rPr>
        <w:t xml:space="preserve">he development of private property systems, as well as capital </w:t>
      </w:r>
      <w:r w:rsidR="00630186" w:rsidRPr="00AA418B">
        <w:rPr>
          <w:rFonts w:ascii="Times New Roman" w:hAnsi="Times New Roman" w:cs="Times New Roman"/>
          <w:bCs/>
          <w:sz w:val="24"/>
          <w:szCs w:val="24"/>
        </w:rPr>
        <w:t>accumulation introduced the idea of marriage as a contractual relationship between a husband and wife into the societal mainstream</w:t>
      </w:r>
      <w:r w:rsidR="00D605AC" w:rsidRPr="00AA418B">
        <w:rPr>
          <w:rFonts w:ascii="Times New Roman" w:hAnsi="Times New Roman" w:cs="Times New Roman"/>
          <w:bCs/>
          <w:sz w:val="24"/>
          <w:szCs w:val="24"/>
        </w:rPr>
        <w:t xml:space="preserve">, were both parties had equal legal standing to enter into an agreement with </w:t>
      </w:r>
      <w:r w:rsidR="002F4163" w:rsidRPr="00AA418B">
        <w:rPr>
          <w:rFonts w:ascii="Times New Roman" w:hAnsi="Times New Roman" w:cs="Times New Roman"/>
          <w:bCs/>
          <w:sz w:val="24"/>
          <w:szCs w:val="24"/>
        </w:rPr>
        <w:t>each other</w:t>
      </w:r>
      <w:r w:rsidR="00630186" w:rsidRPr="00AA418B">
        <w:rPr>
          <w:rFonts w:ascii="Times New Roman" w:hAnsi="Times New Roman" w:cs="Times New Roman"/>
          <w:sz w:val="24"/>
          <w:szCs w:val="24"/>
        </w:rPr>
        <w:t>.  This was the first step towards any type of equal standing between men and women in society. (Mises, 1951)</w:t>
      </w:r>
    </w:p>
    <w:p w14:paraId="44A33339" w14:textId="77777777" w:rsidR="00DD1665" w:rsidRPr="00AA418B" w:rsidRDefault="00630186" w:rsidP="00DA7776">
      <w:pPr>
        <w:spacing w:after="0" w:line="480" w:lineRule="auto"/>
        <w:rPr>
          <w:rFonts w:ascii="Times New Roman" w:hAnsi="Times New Roman" w:cs="Times New Roman"/>
          <w:sz w:val="24"/>
          <w:szCs w:val="24"/>
        </w:rPr>
      </w:pPr>
      <w:r w:rsidRPr="00AA418B">
        <w:rPr>
          <w:rFonts w:ascii="Times New Roman" w:hAnsi="Times New Roman" w:cs="Times New Roman"/>
          <w:sz w:val="24"/>
          <w:szCs w:val="24"/>
        </w:rPr>
        <w:tab/>
        <w:t xml:space="preserve">As marriage gradually took on more and more the form of a contractual legal relationship between husband and wife </w:t>
      </w:r>
      <w:r w:rsidR="00D605AC" w:rsidRPr="00AA418B">
        <w:rPr>
          <w:rFonts w:ascii="Times New Roman" w:hAnsi="Times New Roman" w:cs="Times New Roman"/>
          <w:sz w:val="24"/>
          <w:szCs w:val="24"/>
        </w:rPr>
        <w:t>(that both parties must agree to),</w:t>
      </w:r>
      <w:r w:rsidRPr="00AA418B">
        <w:rPr>
          <w:rFonts w:ascii="Times New Roman" w:hAnsi="Times New Roman" w:cs="Times New Roman"/>
          <w:sz w:val="24"/>
          <w:szCs w:val="24"/>
        </w:rPr>
        <w:t xml:space="preserve"> government’s attempt</w:t>
      </w:r>
      <w:r w:rsidR="00D605AC" w:rsidRPr="00AA418B">
        <w:rPr>
          <w:rFonts w:ascii="Times New Roman" w:hAnsi="Times New Roman" w:cs="Times New Roman"/>
          <w:sz w:val="24"/>
          <w:szCs w:val="24"/>
        </w:rPr>
        <w:t>ed to redefine marriage from a contract</w:t>
      </w:r>
      <w:r w:rsidRPr="00AA418B">
        <w:rPr>
          <w:rFonts w:ascii="Times New Roman" w:hAnsi="Times New Roman" w:cs="Times New Roman"/>
          <w:sz w:val="24"/>
          <w:szCs w:val="24"/>
        </w:rPr>
        <w:t xml:space="preserve"> into a legal status in the eyes of the state.  Government’s first ventures into marriage were to make the terms husband in wife functionally no different than terms like “Noble,” or</w:t>
      </w:r>
      <w:r w:rsidR="00DD1665" w:rsidRPr="00AA418B">
        <w:rPr>
          <w:rFonts w:ascii="Times New Roman" w:hAnsi="Times New Roman" w:cs="Times New Roman"/>
          <w:sz w:val="24"/>
          <w:szCs w:val="24"/>
        </w:rPr>
        <w:t xml:space="preserve"> </w:t>
      </w:r>
      <w:r w:rsidRPr="00AA418B">
        <w:rPr>
          <w:rFonts w:ascii="Times New Roman" w:hAnsi="Times New Roman" w:cs="Times New Roman"/>
          <w:sz w:val="24"/>
          <w:szCs w:val="24"/>
        </w:rPr>
        <w:t>“</w:t>
      </w:r>
      <w:r w:rsidR="00DD1665" w:rsidRPr="00AA418B">
        <w:rPr>
          <w:rFonts w:ascii="Times New Roman" w:hAnsi="Times New Roman" w:cs="Times New Roman"/>
          <w:sz w:val="24"/>
          <w:szCs w:val="24"/>
        </w:rPr>
        <w:t>Subnormal-mentality</w:t>
      </w:r>
      <w:r w:rsidRPr="00AA418B">
        <w:rPr>
          <w:rFonts w:ascii="Times New Roman" w:hAnsi="Times New Roman" w:cs="Times New Roman"/>
          <w:sz w:val="24"/>
          <w:szCs w:val="24"/>
        </w:rPr>
        <w:t>,</w:t>
      </w:r>
      <w:r w:rsidR="00DD1665" w:rsidRPr="00AA418B">
        <w:rPr>
          <w:rFonts w:ascii="Times New Roman" w:hAnsi="Times New Roman" w:cs="Times New Roman"/>
          <w:sz w:val="24"/>
          <w:szCs w:val="24"/>
        </w:rPr>
        <w:t>”</w:t>
      </w:r>
      <w:r w:rsidRPr="00AA418B">
        <w:rPr>
          <w:rFonts w:ascii="Times New Roman" w:hAnsi="Times New Roman" w:cs="Times New Roman"/>
          <w:sz w:val="24"/>
          <w:szCs w:val="24"/>
        </w:rPr>
        <w:t xml:space="preserve"> married simply became a status that denoted different legal rights then </w:t>
      </w:r>
      <w:r w:rsidR="00D605AC" w:rsidRPr="00AA418B">
        <w:rPr>
          <w:rFonts w:ascii="Times New Roman" w:hAnsi="Times New Roman" w:cs="Times New Roman"/>
          <w:sz w:val="24"/>
          <w:szCs w:val="24"/>
        </w:rPr>
        <w:t>un-</w:t>
      </w:r>
      <w:r w:rsidRPr="00AA418B">
        <w:rPr>
          <w:rFonts w:ascii="Times New Roman" w:hAnsi="Times New Roman" w:cs="Times New Roman"/>
          <w:sz w:val="24"/>
          <w:szCs w:val="24"/>
        </w:rPr>
        <w:t>married</w:t>
      </w:r>
      <w:r w:rsidR="00DD1665" w:rsidRPr="00AA418B">
        <w:rPr>
          <w:rFonts w:ascii="Times New Roman" w:eastAsia="Times New Roman" w:hAnsi="Times New Roman" w:cs="Times New Roman"/>
          <w:sz w:val="24"/>
          <w:szCs w:val="24"/>
        </w:rPr>
        <w:t xml:space="preserve"> (Garret, 2009)</w:t>
      </w:r>
      <w:r w:rsidRPr="00AA418B">
        <w:rPr>
          <w:rFonts w:ascii="Times New Roman" w:eastAsia="Times New Roman" w:hAnsi="Times New Roman" w:cs="Times New Roman"/>
          <w:sz w:val="24"/>
          <w:szCs w:val="24"/>
        </w:rPr>
        <w:t>.</w:t>
      </w:r>
      <w:r w:rsidR="00D605AC" w:rsidRPr="00AA418B">
        <w:rPr>
          <w:rFonts w:ascii="Times New Roman" w:eastAsia="Times New Roman" w:hAnsi="Times New Roman" w:cs="Times New Roman"/>
          <w:sz w:val="24"/>
          <w:szCs w:val="24"/>
        </w:rPr>
        <w:t xml:space="preserve">  Under this regime marriage </w:t>
      </w:r>
      <w:r w:rsidRPr="00AA418B">
        <w:rPr>
          <w:rFonts w:ascii="Times New Roman" w:eastAsia="Times New Roman" w:hAnsi="Times New Roman" w:cs="Times New Roman"/>
          <w:sz w:val="24"/>
          <w:szCs w:val="24"/>
        </w:rPr>
        <w:t xml:space="preserve">was no longer a contract, and even if both parties agreed to nullify what they still may have seen as an agreement they both made with </w:t>
      </w:r>
      <w:r w:rsidR="00D605AC" w:rsidRPr="00AA418B">
        <w:rPr>
          <w:rFonts w:ascii="Times New Roman" w:eastAsia="Times New Roman" w:hAnsi="Times New Roman" w:cs="Times New Roman"/>
          <w:sz w:val="24"/>
          <w:szCs w:val="24"/>
        </w:rPr>
        <w:t xml:space="preserve">one another, they couldn’t end it without government’s consent. </w:t>
      </w:r>
      <w:r w:rsidR="00D605AC" w:rsidRPr="00AA418B">
        <w:rPr>
          <w:rStyle w:val="Hyperlink"/>
          <w:rFonts w:ascii="Times New Roman" w:hAnsi="Times New Roman" w:cs="Times New Roman"/>
          <w:color w:val="auto"/>
          <w:sz w:val="24"/>
          <w:szCs w:val="24"/>
          <w:u w:val="none"/>
          <w:shd w:val="clear" w:color="auto" w:fill="EDEDED"/>
        </w:rPr>
        <w:t>(</w:t>
      </w:r>
      <w:r w:rsidR="00D605AC" w:rsidRPr="00AA418B">
        <w:rPr>
          <w:rFonts w:ascii="Times New Roman" w:hAnsi="Times New Roman" w:cs="Times New Roman"/>
          <w:sz w:val="24"/>
          <w:szCs w:val="24"/>
        </w:rPr>
        <w:t>Scott and Scott, 1998).  As a matter of fact, any sort of alterations to the standard agreement husbands and wives made was not recognized by any courts.  Under common law any type of prenuptial agreement was seen as a husband trying to get out of support for his wife he was legally obligated to provide</w:t>
      </w:r>
      <w:r w:rsidR="00D605AC" w:rsidRPr="00AA418B">
        <w:rPr>
          <w:rStyle w:val="FootnoteReference"/>
          <w:rFonts w:ascii="Times New Roman" w:hAnsi="Times New Roman" w:cs="Times New Roman"/>
          <w:sz w:val="24"/>
          <w:szCs w:val="24"/>
        </w:rPr>
        <w:footnoteReference w:id="1"/>
      </w:r>
      <w:r w:rsidR="00D605AC" w:rsidRPr="00AA418B">
        <w:rPr>
          <w:rFonts w:ascii="Times New Roman" w:hAnsi="Times New Roman" w:cs="Times New Roman"/>
          <w:sz w:val="24"/>
          <w:szCs w:val="24"/>
        </w:rPr>
        <w:t xml:space="preserve"> </w:t>
      </w:r>
      <w:r w:rsidR="00D605AC" w:rsidRPr="00AA418B">
        <w:rPr>
          <w:rStyle w:val="Hyperlink"/>
          <w:rFonts w:ascii="Times New Roman" w:hAnsi="Times New Roman" w:cs="Times New Roman"/>
          <w:color w:val="auto"/>
          <w:sz w:val="24"/>
          <w:szCs w:val="24"/>
          <w:u w:val="none"/>
        </w:rPr>
        <w:t>(Trebilcock and Keshvani, 1991).</w:t>
      </w:r>
      <w:r w:rsidR="00646225" w:rsidRPr="00AA418B">
        <w:rPr>
          <w:rStyle w:val="Hyperlink"/>
          <w:rFonts w:ascii="Times New Roman" w:hAnsi="Times New Roman" w:cs="Times New Roman"/>
          <w:color w:val="auto"/>
          <w:sz w:val="24"/>
          <w:szCs w:val="24"/>
          <w:u w:val="none"/>
        </w:rPr>
        <w:t xml:space="preserve">  So marriage changed from a contract based on individual rights between husband and wife, into a method for state intervention into the most private parts of life.  For most of history government marital status was used primarily </w:t>
      </w:r>
      <w:r w:rsidR="00DD1665" w:rsidRPr="00AA418B">
        <w:rPr>
          <w:rStyle w:val="Hyperlink"/>
          <w:rFonts w:ascii="Times New Roman" w:hAnsi="Times New Roman" w:cs="Times New Roman"/>
          <w:color w:val="auto"/>
          <w:sz w:val="24"/>
          <w:szCs w:val="24"/>
          <w:u w:val="none"/>
          <w:shd w:val="clear" w:color="auto" w:fill="FFFFFF"/>
        </w:rPr>
        <w:t xml:space="preserve">to punish people for </w:t>
      </w:r>
      <w:r w:rsidR="00646225" w:rsidRPr="00AA418B">
        <w:rPr>
          <w:rStyle w:val="Hyperlink"/>
          <w:rFonts w:ascii="Times New Roman" w:hAnsi="Times New Roman" w:cs="Times New Roman"/>
          <w:color w:val="auto"/>
          <w:sz w:val="24"/>
          <w:szCs w:val="24"/>
          <w:u w:val="none"/>
          <w:shd w:val="clear" w:color="auto" w:fill="FFFFFF"/>
        </w:rPr>
        <w:t xml:space="preserve">having </w:t>
      </w:r>
      <w:r w:rsidR="00DD1665" w:rsidRPr="00AA418B">
        <w:rPr>
          <w:rStyle w:val="Hyperlink"/>
          <w:rFonts w:ascii="Times New Roman" w:hAnsi="Times New Roman" w:cs="Times New Roman"/>
          <w:color w:val="auto"/>
          <w:sz w:val="24"/>
          <w:szCs w:val="24"/>
          <w:u w:val="none"/>
          <w:shd w:val="clear" w:color="auto" w:fill="FFFFFF"/>
        </w:rPr>
        <w:t>sex outside of marriage. (Sunstein and Thaler, 2008)</w:t>
      </w:r>
      <w:r w:rsidR="00646225" w:rsidRPr="00AA418B">
        <w:rPr>
          <w:rStyle w:val="Hyperlink"/>
          <w:rFonts w:ascii="Times New Roman" w:hAnsi="Times New Roman" w:cs="Times New Roman"/>
          <w:color w:val="auto"/>
          <w:sz w:val="24"/>
          <w:szCs w:val="24"/>
          <w:u w:val="none"/>
          <w:shd w:val="clear" w:color="auto" w:fill="FFFFFF"/>
        </w:rPr>
        <w:t xml:space="preserve">.  For most of U.S. history </w:t>
      </w:r>
      <w:r w:rsidR="00646225" w:rsidRPr="00AA418B">
        <w:rPr>
          <w:rStyle w:val="Hyperlink"/>
          <w:rFonts w:ascii="Times New Roman" w:hAnsi="Times New Roman" w:cs="Times New Roman"/>
          <w:color w:val="auto"/>
          <w:sz w:val="24"/>
          <w:szCs w:val="24"/>
          <w:u w:val="none"/>
        </w:rPr>
        <w:t>prenuptial agreements</w:t>
      </w:r>
      <w:r w:rsidR="00DD1665" w:rsidRPr="00AA418B">
        <w:rPr>
          <w:rStyle w:val="Hyperlink"/>
          <w:rFonts w:ascii="Times New Roman" w:hAnsi="Times New Roman" w:cs="Times New Roman"/>
          <w:color w:val="auto"/>
          <w:sz w:val="24"/>
          <w:szCs w:val="24"/>
          <w:u w:val="none"/>
        </w:rPr>
        <w:t xml:space="preserve"> that dealt with how things were distributed in a divorce were annulled as being against </w:t>
      </w:r>
      <w:r w:rsidR="00646225" w:rsidRPr="00AA418B">
        <w:rPr>
          <w:rStyle w:val="Hyperlink"/>
          <w:rFonts w:ascii="Times New Roman" w:hAnsi="Times New Roman" w:cs="Times New Roman"/>
          <w:color w:val="auto"/>
          <w:sz w:val="24"/>
          <w:szCs w:val="24"/>
          <w:u w:val="none"/>
        </w:rPr>
        <w:t>“</w:t>
      </w:r>
      <w:r w:rsidR="00DD1665" w:rsidRPr="00AA418B">
        <w:rPr>
          <w:rStyle w:val="Hyperlink"/>
          <w:rFonts w:ascii="Times New Roman" w:hAnsi="Times New Roman" w:cs="Times New Roman"/>
          <w:color w:val="auto"/>
          <w:sz w:val="24"/>
          <w:szCs w:val="24"/>
          <w:u w:val="none"/>
        </w:rPr>
        <w:t>public policy</w:t>
      </w:r>
      <w:r w:rsidR="00646225" w:rsidRPr="00AA418B">
        <w:rPr>
          <w:rStyle w:val="Hyperlink"/>
          <w:rFonts w:ascii="Times New Roman" w:hAnsi="Times New Roman" w:cs="Times New Roman"/>
          <w:color w:val="auto"/>
          <w:sz w:val="24"/>
          <w:szCs w:val="24"/>
          <w:u w:val="none"/>
        </w:rPr>
        <w:t>”</w:t>
      </w:r>
      <w:r w:rsidR="00DD1665" w:rsidRPr="00AA418B">
        <w:rPr>
          <w:rStyle w:val="Hyperlink"/>
          <w:rFonts w:ascii="Times New Roman" w:hAnsi="Times New Roman" w:cs="Times New Roman"/>
          <w:color w:val="auto"/>
          <w:sz w:val="24"/>
          <w:szCs w:val="24"/>
          <w:u w:val="none"/>
        </w:rPr>
        <w:t xml:space="preserve"> </w:t>
      </w:r>
      <w:r w:rsidR="00646225" w:rsidRPr="00AA418B">
        <w:rPr>
          <w:rStyle w:val="Hyperlink"/>
          <w:rFonts w:ascii="Times New Roman" w:hAnsi="Times New Roman" w:cs="Times New Roman"/>
          <w:color w:val="auto"/>
          <w:sz w:val="24"/>
          <w:szCs w:val="24"/>
          <w:u w:val="none"/>
        </w:rPr>
        <w:t>(Trebilcock and Keshvani, 1991)</w:t>
      </w:r>
      <w:r w:rsidR="00DA7776" w:rsidRPr="00AA418B">
        <w:rPr>
          <w:rStyle w:val="Hyperlink"/>
          <w:rFonts w:ascii="Times New Roman" w:hAnsi="Times New Roman" w:cs="Times New Roman"/>
          <w:color w:val="auto"/>
          <w:sz w:val="24"/>
          <w:szCs w:val="24"/>
          <w:u w:val="none"/>
        </w:rPr>
        <w:t xml:space="preserve"> and </w:t>
      </w:r>
      <w:r w:rsidR="00DA7776" w:rsidRPr="00AA418B">
        <w:rPr>
          <w:rStyle w:val="Hyperlink"/>
          <w:rFonts w:ascii="Times New Roman" w:eastAsiaTheme="minorEastAsia" w:hAnsi="Times New Roman" w:cs="Times New Roman"/>
          <w:color w:val="auto"/>
          <w:sz w:val="24"/>
          <w:szCs w:val="24"/>
          <w:u w:val="none"/>
        </w:rPr>
        <w:t>"encourage[ing]</w:t>
      </w:r>
      <w:r w:rsidR="00DA7776" w:rsidRPr="00AA418B">
        <w:rPr>
          <w:rStyle w:val="Hyperlink"/>
          <w:rFonts w:ascii="Times New Roman" w:hAnsi="Times New Roman" w:cs="Times New Roman"/>
          <w:color w:val="auto"/>
          <w:sz w:val="24"/>
          <w:szCs w:val="24"/>
          <w:u w:val="none"/>
        </w:rPr>
        <w:t>" or "promote</w:t>
      </w:r>
      <w:r w:rsidR="00DA7776" w:rsidRPr="00AA418B">
        <w:rPr>
          <w:rStyle w:val="Hyperlink"/>
          <w:rFonts w:ascii="Times New Roman" w:eastAsiaTheme="minorEastAsia" w:hAnsi="Times New Roman" w:cs="Times New Roman"/>
          <w:color w:val="auto"/>
          <w:sz w:val="24"/>
          <w:szCs w:val="24"/>
          <w:u w:val="none"/>
        </w:rPr>
        <w:t>[ing]</w:t>
      </w:r>
      <w:r w:rsidR="00DA7776" w:rsidRPr="00AA418B">
        <w:rPr>
          <w:rStyle w:val="Hyperlink"/>
          <w:rFonts w:ascii="Times New Roman" w:hAnsi="Times New Roman" w:cs="Times New Roman"/>
          <w:color w:val="auto"/>
          <w:sz w:val="24"/>
          <w:szCs w:val="24"/>
          <w:u w:val="none"/>
        </w:rPr>
        <w:t xml:space="preserve"> the procurement of divorce.” (Qaisi, 2001)</w:t>
      </w:r>
      <w:r w:rsidR="00646225" w:rsidRPr="00AA418B">
        <w:rPr>
          <w:rStyle w:val="Hyperlink"/>
          <w:rFonts w:ascii="Times New Roman" w:hAnsi="Times New Roman" w:cs="Times New Roman"/>
          <w:color w:val="auto"/>
          <w:sz w:val="24"/>
          <w:szCs w:val="24"/>
          <w:u w:val="none"/>
        </w:rPr>
        <w:t xml:space="preserve">.  It wasn’t until Posner v. Posner, a case in the </w:t>
      </w:r>
      <w:r w:rsidR="002F4163" w:rsidRPr="00AA418B">
        <w:rPr>
          <w:rStyle w:val="Hyperlink"/>
          <w:rFonts w:ascii="Times New Roman" w:hAnsi="Times New Roman" w:cs="Times New Roman"/>
          <w:color w:val="auto"/>
          <w:sz w:val="24"/>
          <w:szCs w:val="24"/>
          <w:u w:val="none"/>
        </w:rPr>
        <w:t>Florida</w:t>
      </w:r>
      <w:r w:rsidR="00646225" w:rsidRPr="00AA418B">
        <w:rPr>
          <w:rStyle w:val="Hyperlink"/>
          <w:rFonts w:ascii="Times New Roman" w:hAnsi="Times New Roman" w:cs="Times New Roman"/>
          <w:color w:val="auto"/>
          <w:sz w:val="24"/>
          <w:szCs w:val="24"/>
          <w:u w:val="none"/>
        </w:rPr>
        <w:t xml:space="preserve"> </w:t>
      </w:r>
      <w:r w:rsidR="002F4163" w:rsidRPr="00AA418B">
        <w:rPr>
          <w:rStyle w:val="Hyperlink"/>
          <w:rFonts w:ascii="Times New Roman" w:hAnsi="Times New Roman" w:cs="Times New Roman"/>
          <w:color w:val="auto"/>
          <w:sz w:val="24"/>
          <w:szCs w:val="24"/>
          <w:u w:val="none"/>
        </w:rPr>
        <w:t>Supreme Court</w:t>
      </w:r>
      <w:r w:rsidR="00646225" w:rsidRPr="00AA418B">
        <w:rPr>
          <w:rStyle w:val="Hyperlink"/>
          <w:rFonts w:ascii="Times New Roman" w:hAnsi="Times New Roman" w:cs="Times New Roman"/>
          <w:color w:val="auto"/>
          <w:sz w:val="24"/>
          <w:szCs w:val="24"/>
          <w:u w:val="none"/>
        </w:rPr>
        <w:t xml:space="preserve"> in </w:t>
      </w:r>
      <w:r w:rsidR="00DD1665" w:rsidRPr="00AA418B">
        <w:rPr>
          <w:rStyle w:val="Hyperlink"/>
          <w:rFonts w:ascii="Times New Roman" w:hAnsi="Times New Roman" w:cs="Times New Roman"/>
          <w:color w:val="auto"/>
          <w:sz w:val="24"/>
          <w:szCs w:val="24"/>
          <w:u w:val="none"/>
        </w:rPr>
        <w:t xml:space="preserve">1971, </w:t>
      </w:r>
      <w:r w:rsidR="00646225" w:rsidRPr="00AA418B">
        <w:rPr>
          <w:rStyle w:val="Hyperlink"/>
          <w:rFonts w:ascii="Times New Roman" w:hAnsi="Times New Roman" w:cs="Times New Roman"/>
          <w:color w:val="auto"/>
          <w:sz w:val="24"/>
          <w:szCs w:val="24"/>
          <w:u w:val="none"/>
        </w:rPr>
        <w:t xml:space="preserve">that we upheld any </w:t>
      </w:r>
      <w:r w:rsidR="00DD1665" w:rsidRPr="00AA418B">
        <w:rPr>
          <w:rStyle w:val="Hyperlink"/>
          <w:rFonts w:ascii="Times New Roman" w:hAnsi="Times New Roman" w:cs="Times New Roman"/>
          <w:color w:val="auto"/>
          <w:sz w:val="24"/>
          <w:szCs w:val="24"/>
          <w:u w:val="none"/>
        </w:rPr>
        <w:t>bindin</w:t>
      </w:r>
      <w:r w:rsidR="00646225" w:rsidRPr="00AA418B">
        <w:rPr>
          <w:rStyle w:val="Hyperlink"/>
          <w:rFonts w:ascii="Times New Roman" w:hAnsi="Times New Roman" w:cs="Times New Roman"/>
          <w:color w:val="auto"/>
          <w:sz w:val="24"/>
          <w:szCs w:val="24"/>
          <w:u w:val="none"/>
        </w:rPr>
        <w:t>gness of prenuptial agreements</w:t>
      </w:r>
      <w:r w:rsidR="00DD1665" w:rsidRPr="00AA418B">
        <w:rPr>
          <w:rStyle w:val="Hyperlink"/>
          <w:rFonts w:ascii="Times New Roman" w:hAnsi="Times New Roman" w:cs="Times New Roman"/>
          <w:color w:val="auto"/>
          <w:sz w:val="24"/>
          <w:szCs w:val="24"/>
          <w:u w:val="none"/>
        </w:rPr>
        <w:t xml:space="preserve"> (Trebilcock and Keshvani, 1991)</w:t>
      </w:r>
      <w:r w:rsidR="00646225" w:rsidRPr="00AA418B">
        <w:rPr>
          <w:rStyle w:val="Hyperlink"/>
          <w:rFonts w:ascii="Times New Roman" w:hAnsi="Times New Roman" w:cs="Times New Roman"/>
          <w:color w:val="auto"/>
          <w:sz w:val="24"/>
          <w:szCs w:val="24"/>
          <w:u w:val="none"/>
        </w:rPr>
        <w:t>.  To this day we have the legal tradition that, even if a couple agrees to abide by a particular agreement it is only upheld in so far as “</w:t>
      </w:r>
      <w:r w:rsidR="00DD1665" w:rsidRPr="00AA418B">
        <w:rPr>
          <w:rStyle w:val="Hyperlink"/>
          <w:rFonts w:ascii="Times New Roman" w:hAnsi="Times New Roman" w:cs="Times New Roman"/>
          <w:color w:val="auto"/>
          <w:sz w:val="24"/>
          <w:szCs w:val="24"/>
          <w:u w:val="none"/>
        </w:rPr>
        <w:t>it complies with a state's statutory requirements.” (Qaisi, 2001)</w:t>
      </w:r>
      <w:r w:rsidR="00DA7776" w:rsidRPr="00AA418B">
        <w:rPr>
          <w:rStyle w:val="Hyperlink"/>
          <w:rFonts w:ascii="Times New Roman" w:hAnsi="Times New Roman" w:cs="Times New Roman"/>
          <w:color w:val="auto"/>
          <w:sz w:val="24"/>
          <w:szCs w:val="24"/>
          <w:u w:val="none"/>
        </w:rPr>
        <w:t>.</w:t>
      </w:r>
      <w:r w:rsidR="00646225" w:rsidRPr="00AA418B">
        <w:rPr>
          <w:rStyle w:val="FootnoteReference"/>
          <w:rFonts w:ascii="Times New Roman" w:hAnsi="Times New Roman" w:cs="Times New Roman"/>
          <w:sz w:val="24"/>
          <w:szCs w:val="24"/>
        </w:rPr>
        <w:footnoteReference w:id="2"/>
      </w:r>
      <w:r w:rsidR="00DA7776" w:rsidRPr="00AA418B">
        <w:rPr>
          <w:rStyle w:val="Hyperlink"/>
          <w:rFonts w:ascii="Times New Roman" w:hAnsi="Times New Roman" w:cs="Times New Roman"/>
          <w:color w:val="auto"/>
          <w:sz w:val="24"/>
          <w:szCs w:val="24"/>
          <w:u w:val="none"/>
        </w:rPr>
        <w:t xml:space="preserve">  It is becoming more and more common that we return to the older legal tradition were marriages are seen as contracts instead of statuses (</w:t>
      </w:r>
      <w:r w:rsidR="00DD1665" w:rsidRPr="00AA418B">
        <w:rPr>
          <w:rFonts w:ascii="Times New Roman" w:hAnsi="Times New Roman" w:cs="Times New Roman"/>
          <w:sz w:val="24"/>
          <w:szCs w:val="24"/>
        </w:rPr>
        <w:t>Scott and Scott, 1998)</w:t>
      </w:r>
    </w:p>
    <w:p w14:paraId="44A3333A" w14:textId="77777777" w:rsidR="00DD1665" w:rsidRPr="00AA418B" w:rsidRDefault="00DA7776" w:rsidP="00DA7776">
      <w:pPr>
        <w:spacing w:after="0" w:line="480" w:lineRule="auto"/>
        <w:rPr>
          <w:rStyle w:val="Hyperlink"/>
          <w:rFonts w:ascii="Times New Roman" w:hAnsi="Times New Roman" w:cs="Times New Roman"/>
          <w:color w:val="auto"/>
          <w:sz w:val="24"/>
          <w:szCs w:val="24"/>
          <w:u w:val="none"/>
        </w:rPr>
      </w:pPr>
      <w:r w:rsidRPr="00AA418B">
        <w:rPr>
          <w:rFonts w:ascii="Times New Roman" w:hAnsi="Times New Roman" w:cs="Times New Roman"/>
          <w:sz w:val="24"/>
          <w:szCs w:val="24"/>
        </w:rPr>
        <w:tab/>
        <w:t xml:space="preserve">The reasons given for today’s closer adherence to the model of marriage as contract have ceded almost nothing, maintaining that the government has </w:t>
      </w:r>
      <w:r w:rsidR="002F4163" w:rsidRPr="00AA418B">
        <w:rPr>
          <w:rFonts w:ascii="Times New Roman" w:hAnsi="Times New Roman" w:cs="Times New Roman"/>
          <w:sz w:val="24"/>
          <w:szCs w:val="24"/>
        </w:rPr>
        <w:t>its</w:t>
      </w:r>
      <w:r w:rsidRPr="00AA418B">
        <w:rPr>
          <w:rFonts w:ascii="Times New Roman" w:hAnsi="Times New Roman" w:cs="Times New Roman"/>
          <w:sz w:val="24"/>
          <w:szCs w:val="24"/>
        </w:rPr>
        <w:t xml:space="preserve"> historical authority to define the </w:t>
      </w:r>
      <w:r w:rsidR="002F4163" w:rsidRPr="00AA418B">
        <w:rPr>
          <w:rFonts w:ascii="Times New Roman" w:hAnsi="Times New Roman" w:cs="Times New Roman"/>
          <w:sz w:val="24"/>
          <w:szCs w:val="24"/>
        </w:rPr>
        <w:t>institution</w:t>
      </w:r>
      <w:r w:rsidRPr="00AA418B">
        <w:rPr>
          <w:rFonts w:ascii="Times New Roman" w:hAnsi="Times New Roman" w:cs="Times New Roman"/>
          <w:sz w:val="24"/>
          <w:szCs w:val="24"/>
        </w:rPr>
        <w:t xml:space="preserve"> as it sees fit.  The government has designed modern alimony to allow both parties to be “independent” upon divorce, prenuptials are upheld most of the time in order to foster responsibility</w:t>
      </w:r>
      <w:r w:rsidR="00DD1665" w:rsidRPr="00AA418B">
        <w:rPr>
          <w:rStyle w:val="Hyperlink"/>
          <w:rFonts w:ascii="Times New Roman" w:hAnsi="Times New Roman" w:cs="Times New Roman"/>
          <w:color w:val="auto"/>
          <w:sz w:val="24"/>
          <w:szCs w:val="24"/>
          <w:u w:val="none"/>
        </w:rPr>
        <w:t xml:space="preserve"> (Trebilcock and Keshvani, 1991)</w:t>
      </w:r>
      <w:r w:rsidRPr="00AA418B">
        <w:rPr>
          <w:rStyle w:val="Hyperlink"/>
          <w:rFonts w:ascii="Times New Roman" w:hAnsi="Times New Roman" w:cs="Times New Roman"/>
          <w:color w:val="auto"/>
          <w:sz w:val="24"/>
          <w:szCs w:val="24"/>
          <w:u w:val="none"/>
        </w:rPr>
        <w:t>.  The real reason for the growing tradition of seeing marriage as a contract that is modifiable from relationship to relationship was the women’s rights movement.</w:t>
      </w:r>
      <w:r w:rsidR="00DD1665" w:rsidRPr="00AA418B">
        <w:rPr>
          <w:rStyle w:val="Hyperlink"/>
          <w:rFonts w:ascii="Times New Roman" w:hAnsi="Times New Roman" w:cs="Times New Roman"/>
          <w:color w:val="auto"/>
          <w:sz w:val="24"/>
          <w:szCs w:val="24"/>
          <w:u w:val="none"/>
        </w:rPr>
        <w:t xml:space="preserve">  As labor market</w:t>
      </w:r>
      <w:r w:rsidRPr="00AA418B">
        <w:rPr>
          <w:rStyle w:val="Hyperlink"/>
          <w:rFonts w:ascii="Times New Roman" w:hAnsi="Times New Roman" w:cs="Times New Roman"/>
          <w:color w:val="auto"/>
          <w:sz w:val="24"/>
          <w:szCs w:val="24"/>
          <w:u w:val="none"/>
        </w:rPr>
        <w:t>s</w:t>
      </w:r>
      <w:r w:rsidR="00DD1665" w:rsidRPr="00AA418B">
        <w:rPr>
          <w:rStyle w:val="Hyperlink"/>
          <w:rFonts w:ascii="Times New Roman" w:hAnsi="Times New Roman" w:cs="Times New Roman"/>
          <w:color w:val="auto"/>
          <w:sz w:val="24"/>
          <w:szCs w:val="24"/>
          <w:u w:val="none"/>
        </w:rPr>
        <w:t xml:space="preserve"> expanded</w:t>
      </w:r>
      <w:r w:rsidRPr="00AA418B">
        <w:rPr>
          <w:rStyle w:val="Hyperlink"/>
          <w:rFonts w:ascii="Times New Roman" w:hAnsi="Times New Roman" w:cs="Times New Roman"/>
          <w:color w:val="auto"/>
          <w:sz w:val="24"/>
          <w:szCs w:val="24"/>
          <w:u w:val="none"/>
        </w:rPr>
        <w:t>,</w:t>
      </w:r>
      <w:r w:rsidR="00DD1665" w:rsidRPr="00AA418B">
        <w:rPr>
          <w:rStyle w:val="Hyperlink"/>
          <w:rFonts w:ascii="Times New Roman" w:hAnsi="Times New Roman" w:cs="Times New Roman"/>
          <w:color w:val="auto"/>
          <w:sz w:val="24"/>
          <w:szCs w:val="24"/>
          <w:u w:val="none"/>
        </w:rPr>
        <w:t xml:space="preserve"> providing </w:t>
      </w:r>
      <w:r w:rsidRPr="00AA418B">
        <w:rPr>
          <w:rStyle w:val="Hyperlink"/>
          <w:rFonts w:ascii="Times New Roman" w:hAnsi="Times New Roman" w:cs="Times New Roman"/>
          <w:color w:val="auto"/>
          <w:sz w:val="24"/>
          <w:szCs w:val="24"/>
          <w:u w:val="none"/>
        </w:rPr>
        <w:t xml:space="preserve">more </w:t>
      </w:r>
      <w:r w:rsidR="00DD1665" w:rsidRPr="00AA418B">
        <w:rPr>
          <w:rStyle w:val="Hyperlink"/>
          <w:rFonts w:ascii="Times New Roman" w:hAnsi="Times New Roman" w:cs="Times New Roman"/>
          <w:color w:val="auto"/>
          <w:sz w:val="24"/>
          <w:szCs w:val="24"/>
          <w:u w:val="none"/>
        </w:rPr>
        <w:t xml:space="preserve">employment </w:t>
      </w:r>
      <w:r w:rsidRPr="00AA418B">
        <w:rPr>
          <w:rStyle w:val="Hyperlink"/>
          <w:rFonts w:ascii="Times New Roman" w:hAnsi="Times New Roman" w:cs="Times New Roman"/>
          <w:color w:val="auto"/>
          <w:sz w:val="24"/>
          <w:szCs w:val="24"/>
          <w:u w:val="none"/>
        </w:rPr>
        <w:t>opportunities</w:t>
      </w:r>
      <w:r w:rsidR="00DD1665" w:rsidRPr="00AA418B">
        <w:rPr>
          <w:rStyle w:val="Hyperlink"/>
          <w:rFonts w:ascii="Times New Roman" w:hAnsi="Times New Roman" w:cs="Times New Roman"/>
          <w:color w:val="auto"/>
          <w:sz w:val="24"/>
          <w:szCs w:val="24"/>
          <w:u w:val="none"/>
        </w:rPr>
        <w:t xml:space="preserve"> for women, they became able to leave </w:t>
      </w:r>
      <w:r w:rsidRPr="00AA418B">
        <w:rPr>
          <w:rStyle w:val="Hyperlink"/>
          <w:rFonts w:ascii="Times New Roman" w:hAnsi="Times New Roman" w:cs="Times New Roman"/>
          <w:color w:val="auto"/>
          <w:sz w:val="24"/>
          <w:szCs w:val="24"/>
          <w:u w:val="none"/>
        </w:rPr>
        <w:t xml:space="preserve">relationships with </w:t>
      </w:r>
      <w:r w:rsidR="00DD1665" w:rsidRPr="00AA418B">
        <w:rPr>
          <w:rStyle w:val="Hyperlink"/>
          <w:rFonts w:ascii="Times New Roman" w:hAnsi="Times New Roman" w:cs="Times New Roman"/>
          <w:color w:val="auto"/>
          <w:sz w:val="24"/>
          <w:szCs w:val="24"/>
          <w:u w:val="none"/>
        </w:rPr>
        <w:t xml:space="preserve">abusive </w:t>
      </w:r>
      <w:r w:rsidRPr="00AA418B">
        <w:rPr>
          <w:rStyle w:val="Hyperlink"/>
          <w:rFonts w:ascii="Times New Roman" w:hAnsi="Times New Roman" w:cs="Times New Roman"/>
          <w:color w:val="auto"/>
          <w:sz w:val="24"/>
          <w:szCs w:val="24"/>
          <w:u w:val="none"/>
        </w:rPr>
        <w:t xml:space="preserve">husbands, </w:t>
      </w:r>
      <w:r w:rsidR="00DD1665" w:rsidRPr="00AA418B">
        <w:rPr>
          <w:rStyle w:val="Hyperlink"/>
          <w:rFonts w:ascii="Times New Roman" w:hAnsi="Times New Roman" w:cs="Times New Roman"/>
          <w:color w:val="auto"/>
          <w:sz w:val="24"/>
          <w:szCs w:val="24"/>
          <w:u w:val="none"/>
        </w:rPr>
        <w:t>serial adulterers, or with neglectful husbands</w:t>
      </w:r>
      <w:r w:rsidRPr="00AA418B">
        <w:rPr>
          <w:rStyle w:val="Hyperlink"/>
          <w:rFonts w:ascii="Times New Roman" w:hAnsi="Times New Roman" w:cs="Times New Roman"/>
          <w:color w:val="auto"/>
          <w:sz w:val="24"/>
          <w:szCs w:val="24"/>
          <w:u w:val="none"/>
        </w:rPr>
        <w:t xml:space="preserve"> and demanded the rights to do so</w:t>
      </w:r>
      <w:r w:rsidR="00DD1665" w:rsidRPr="00AA418B">
        <w:rPr>
          <w:rStyle w:val="Hyperlink"/>
          <w:rFonts w:ascii="Times New Roman" w:hAnsi="Times New Roman" w:cs="Times New Roman"/>
          <w:color w:val="auto"/>
          <w:sz w:val="24"/>
          <w:szCs w:val="24"/>
          <w:u w:val="none"/>
        </w:rPr>
        <w:t xml:space="preserve"> (Nussbaum, 2010)</w:t>
      </w:r>
      <w:r w:rsidRPr="00AA418B">
        <w:rPr>
          <w:rStyle w:val="Hyperlink"/>
          <w:rFonts w:ascii="Times New Roman" w:hAnsi="Times New Roman" w:cs="Times New Roman"/>
          <w:color w:val="auto"/>
          <w:sz w:val="24"/>
          <w:szCs w:val="24"/>
          <w:u w:val="none"/>
        </w:rPr>
        <w:t xml:space="preserve">, in order to allow this the government started the slow trend of treating </w:t>
      </w:r>
      <w:r w:rsidR="00182DAB" w:rsidRPr="00AA418B">
        <w:rPr>
          <w:rStyle w:val="Hyperlink"/>
          <w:rFonts w:ascii="Times New Roman" w:hAnsi="Times New Roman" w:cs="Times New Roman"/>
          <w:color w:val="auto"/>
          <w:sz w:val="24"/>
          <w:szCs w:val="24"/>
          <w:u w:val="none"/>
        </w:rPr>
        <w:t>marriages like other contracts again.</w:t>
      </w:r>
    </w:p>
    <w:p w14:paraId="44A3333B" w14:textId="77777777" w:rsidR="00DD1665" w:rsidRPr="00AA418B" w:rsidRDefault="00182DAB" w:rsidP="00460A6A">
      <w:pPr>
        <w:spacing w:after="0" w:line="480" w:lineRule="auto"/>
        <w:rPr>
          <w:rStyle w:val="Hyperlink"/>
          <w:rFonts w:ascii="Times New Roman" w:hAnsi="Times New Roman" w:cs="Times New Roman"/>
          <w:color w:val="auto"/>
          <w:sz w:val="24"/>
          <w:szCs w:val="24"/>
          <w:u w:val="none"/>
        </w:rPr>
      </w:pPr>
      <w:r w:rsidRPr="00AA418B">
        <w:rPr>
          <w:rStyle w:val="Hyperlink"/>
          <w:rFonts w:ascii="Times New Roman" w:hAnsi="Times New Roman" w:cs="Times New Roman"/>
          <w:color w:val="auto"/>
          <w:sz w:val="24"/>
          <w:szCs w:val="24"/>
          <w:u w:val="none"/>
        </w:rPr>
        <w:tab/>
        <w:t xml:space="preserve">Despite the growing trend not all those who wish to enter into a different marriage contract then is the norm are allowed to do so.  The most notable examples of this are Islamic communities in the United States today.  </w:t>
      </w:r>
      <w:r w:rsidR="00DD1665" w:rsidRPr="00AA418B">
        <w:rPr>
          <w:rStyle w:val="Hyperlink"/>
          <w:rFonts w:ascii="Times New Roman" w:hAnsi="Times New Roman" w:cs="Times New Roman"/>
          <w:color w:val="auto"/>
          <w:sz w:val="24"/>
          <w:szCs w:val="24"/>
          <w:u w:val="none"/>
        </w:rPr>
        <w:t>Islamic Law requires the husband give his wife “Mahr</w:t>
      </w:r>
      <w:r w:rsidRPr="00AA418B">
        <w:rPr>
          <w:rStyle w:val="Hyperlink"/>
          <w:rFonts w:ascii="Times New Roman" w:hAnsi="Times New Roman" w:cs="Times New Roman"/>
          <w:color w:val="auto"/>
          <w:sz w:val="24"/>
          <w:szCs w:val="24"/>
          <w:u w:val="none"/>
        </w:rPr>
        <w:t>,</w:t>
      </w:r>
      <w:r w:rsidR="00DD1665" w:rsidRPr="00AA418B">
        <w:rPr>
          <w:rStyle w:val="Hyperlink"/>
          <w:rFonts w:ascii="Times New Roman" w:hAnsi="Times New Roman" w:cs="Times New Roman"/>
          <w:color w:val="auto"/>
          <w:sz w:val="24"/>
          <w:szCs w:val="24"/>
          <w:u w:val="none"/>
        </w:rPr>
        <w:t xml:space="preserve">” </w:t>
      </w:r>
      <w:r w:rsidRPr="00AA418B">
        <w:rPr>
          <w:rStyle w:val="Hyperlink"/>
          <w:rFonts w:ascii="Times New Roman" w:hAnsi="Times New Roman" w:cs="Times New Roman"/>
          <w:color w:val="auto"/>
          <w:sz w:val="24"/>
          <w:szCs w:val="24"/>
          <w:u w:val="none"/>
        </w:rPr>
        <w:t xml:space="preserve">which is </w:t>
      </w:r>
      <w:r w:rsidR="00DD1665" w:rsidRPr="00AA418B">
        <w:rPr>
          <w:rStyle w:val="Hyperlink"/>
          <w:rFonts w:ascii="Times New Roman" w:hAnsi="Times New Roman" w:cs="Times New Roman"/>
          <w:color w:val="auto"/>
          <w:sz w:val="24"/>
          <w:szCs w:val="24"/>
          <w:u w:val="none"/>
        </w:rPr>
        <w:t>essentially a dowry.  Generally part is given to her (or her family)</w:t>
      </w:r>
      <w:r w:rsidRPr="00AA418B">
        <w:rPr>
          <w:rStyle w:val="Hyperlink"/>
          <w:rFonts w:ascii="Times New Roman" w:hAnsi="Times New Roman" w:cs="Times New Roman"/>
          <w:color w:val="auto"/>
          <w:sz w:val="24"/>
          <w:szCs w:val="24"/>
          <w:u w:val="none"/>
        </w:rPr>
        <w:t xml:space="preserve"> when they are married</w:t>
      </w:r>
      <w:r w:rsidR="00DD1665" w:rsidRPr="00AA418B">
        <w:rPr>
          <w:rStyle w:val="Hyperlink"/>
          <w:rFonts w:ascii="Times New Roman" w:hAnsi="Times New Roman" w:cs="Times New Roman"/>
          <w:color w:val="auto"/>
          <w:sz w:val="24"/>
          <w:szCs w:val="24"/>
          <w:u w:val="none"/>
        </w:rPr>
        <w:t xml:space="preserve">, and another part is given to her upon divorce or the death of the husband (Sometimes it is all given at </w:t>
      </w:r>
      <w:r w:rsidRPr="00AA418B">
        <w:rPr>
          <w:rStyle w:val="Hyperlink"/>
          <w:rFonts w:ascii="Times New Roman" w:hAnsi="Times New Roman" w:cs="Times New Roman"/>
          <w:color w:val="auto"/>
          <w:sz w:val="24"/>
          <w:szCs w:val="24"/>
          <w:u w:val="none"/>
        </w:rPr>
        <w:t>only one</w:t>
      </w:r>
      <w:r w:rsidR="00DD1665" w:rsidRPr="00AA418B">
        <w:rPr>
          <w:rStyle w:val="Hyperlink"/>
          <w:rFonts w:ascii="Times New Roman" w:hAnsi="Times New Roman" w:cs="Times New Roman"/>
          <w:color w:val="auto"/>
          <w:sz w:val="24"/>
          <w:szCs w:val="24"/>
          <w:u w:val="none"/>
        </w:rPr>
        <w:t xml:space="preserve"> time or another).  It exists to protect a husbandless wife from destitution. (Qaisi, 2001)</w:t>
      </w:r>
      <w:r w:rsidRPr="00AA418B">
        <w:rPr>
          <w:rStyle w:val="Hyperlink"/>
          <w:rFonts w:ascii="Times New Roman" w:hAnsi="Times New Roman" w:cs="Times New Roman"/>
          <w:color w:val="auto"/>
          <w:sz w:val="24"/>
          <w:szCs w:val="24"/>
          <w:u w:val="none"/>
        </w:rPr>
        <w:t xml:space="preserve"> </w:t>
      </w:r>
      <w:r w:rsidR="00DD1665" w:rsidRPr="00AA418B">
        <w:rPr>
          <w:rStyle w:val="Hyperlink"/>
          <w:rFonts w:ascii="Times New Roman" w:hAnsi="Times New Roman" w:cs="Times New Roman"/>
          <w:color w:val="auto"/>
          <w:sz w:val="24"/>
          <w:szCs w:val="24"/>
          <w:u w:val="none"/>
        </w:rPr>
        <w:t>'aqd al-kita (</w:t>
      </w:r>
      <w:r w:rsidRPr="00AA418B">
        <w:rPr>
          <w:rStyle w:val="Hyperlink"/>
          <w:rFonts w:ascii="Times New Roman" w:hAnsi="Times New Roman" w:cs="Times New Roman"/>
          <w:color w:val="auto"/>
          <w:sz w:val="24"/>
          <w:szCs w:val="24"/>
          <w:u w:val="none"/>
        </w:rPr>
        <w:t xml:space="preserve">the </w:t>
      </w:r>
      <w:r w:rsidR="00DD1665" w:rsidRPr="00AA418B">
        <w:rPr>
          <w:rStyle w:val="Hyperlink"/>
          <w:rFonts w:ascii="Times New Roman" w:hAnsi="Times New Roman" w:cs="Times New Roman"/>
          <w:color w:val="auto"/>
          <w:sz w:val="24"/>
          <w:szCs w:val="24"/>
          <w:u w:val="none"/>
        </w:rPr>
        <w:t>Islamic marriage contract) is not always held as a valid contract</w:t>
      </w:r>
      <w:r w:rsidRPr="00AA418B">
        <w:rPr>
          <w:rStyle w:val="Hyperlink"/>
          <w:rFonts w:ascii="Times New Roman" w:hAnsi="Times New Roman" w:cs="Times New Roman"/>
          <w:color w:val="auto"/>
          <w:sz w:val="24"/>
          <w:szCs w:val="24"/>
          <w:u w:val="none"/>
        </w:rPr>
        <w:t xml:space="preserve">.  </w:t>
      </w:r>
      <w:r w:rsidR="00DD1665" w:rsidRPr="00AA418B">
        <w:rPr>
          <w:rStyle w:val="Hyperlink"/>
          <w:rFonts w:ascii="Times New Roman" w:hAnsi="Times New Roman" w:cs="Times New Roman"/>
          <w:color w:val="auto"/>
          <w:sz w:val="24"/>
          <w:szCs w:val="24"/>
          <w:u w:val="none"/>
        </w:rPr>
        <w:t>In general, courts have</w:t>
      </w:r>
      <w:r w:rsidRPr="00AA418B">
        <w:rPr>
          <w:rStyle w:val="Hyperlink"/>
          <w:rFonts w:ascii="Times New Roman" w:hAnsi="Times New Roman" w:cs="Times New Roman"/>
          <w:color w:val="auto"/>
          <w:sz w:val="24"/>
          <w:szCs w:val="24"/>
          <w:u w:val="none"/>
        </w:rPr>
        <w:t xml:space="preserve"> ultimately</w:t>
      </w:r>
      <w:r w:rsidR="00DD1665" w:rsidRPr="00AA418B">
        <w:rPr>
          <w:rStyle w:val="Hyperlink"/>
          <w:rFonts w:ascii="Times New Roman" w:hAnsi="Times New Roman" w:cs="Times New Roman"/>
          <w:color w:val="auto"/>
          <w:sz w:val="24"/>
          <w:szCs w:val="24"/>
          <w:u w:val="none"/>
        </w:rPr>
        <w:t xml:space="preserve"> upheld</w:t>
      </w:r>
      <w:r w:rsidRPr="00AA418B">
        <w:rPr>
          <w:rStyle w:val="Hyperlink"/>
          <w:rFonts w:ascii="Times New Roman" w:hAnsi="Times New Roman" w:cs="Times New Roman"/>
          <w:color w:val="auto"/>
          <w:sz w:val="24"/>
          <w:szCs w:val="24"/>
          <w:u w:val="none"/>
        </w:rPr>
        <w:t xml:space="preserve"> 'aqd al-kita’s, though often only</w:t>
      </w:r>
      <w:r w:rsidR="00DD1665" w:rsidRPr="00AA418B">
        <w:rPr>
          <w:rStyle w:val="Hyperlink"/>
          <w:rFonts w:ascii="Times New Roman" w:hAnsi="Times New Roman" w:cs="Times New Roman"/>
          <w:color w:val="auto"/>
          <w:sz w:val="24"/>
          <w:szCs w:val="24"/>
          <w:u w:val="none"/>
        </w:rPr>
        <w:t xml:space="preserve"> on appeal</w:t>
      </w:r>
      <w:r w:rsidRPr="00AA418B">
        <w:rPr>
          <w:rStyle w:val="Hyperlink"/>
          <w:rFonts w:ascii="Times New Roman" w:hAnsi="Times New Roman" w:cs="Times New Roman"/>
          <w:color w:val="auto"/>
          <w:sz w:val="24"/>
          <w:szCs w:val="24"/>
          <w:u w:val="none"/>
        </w:rPr>
        <w:t>.  Sometimes these contracts aren’t uphel</w:t>
      </w:r>
      <w:r w:rsidR="00683FB3" w:rsidRPr="00AA418B">
        <w:rPr>
          <w:rStyle w:val="Hyperlink"/>
          <w:rFonts w:ascii="Times New Roman" w:hAnsi="Times New Roman" w:cs="Times New Roman"/>
          <w:color w:val="auto"/>
          <w:sz w:val="24"/>
          <w:szCs w:val="24"/>
          <w:u w:val="none"/>
        </w:rPr>
        <w:t xml:space="preserve">d on the grounds that they are two </w:t>
      </w:r>
      <w:r w:rsidR="002F4163" w:rsidRPr="00AA418B">
        <w:rPr>
          <w:rStyle w:val="Hyperlink"/>
          <w:rFonts w:ascii="Times New Roman" w:hAnsi="Times New Roman" w:cs="Times New Roman"/>
          <w:color w:val="auto"/>
          <w:sz w:val="24"/>
          <w:szCs w:val="24"/>
          <w:u w:val="none"/>
        </w:rPr>
        <w:t>vague</w:t>
      </w:r>
      <w:r w:rsidRPr="00AA418B">
        <w:rPr>
          <w:rStyle w:val="FootnoteReference"/>
          <w:rFonts w:ascii="Times New Roman" w:hAnsi="Times New Roman" w:cs="Times New Roman"/>
          <w:sz w:val="24"/>
          <w:szCs w:val="24"/>
        </w:rPr>
        <w:footnoteReference w:id="3"/>
      </w:r>
      <w:r w:rsidR="00DD1665" w:rsidRPr="00AA418B">
        <w:rPr>
          <w:rStyle w:val="Hyperlink"/>
          <w:rFonts w:ascii="Times New Roman" w:hAnsi="Times New Roman" w:cs="Times New Roman"/>
          <w:color w:val="auto"/>
          <w:sz w:val="24"/>
          <w:szCs w:val="24"/>
          <w:u w:val="none"/>
        </w:rPr>
        <w:t xml:space="preserve"> </w:t>
      </w:r>
      <w:r w:rsidR="00683FB3" w:rsidRPr="00AA418B">
        <w:rPr>
          <w:rStyle w:val="Hyperlink"/>
          <w:rFonts w:ascii="Times New Roman" w:hAnsi="Times New Roman" w:cs="Times New Roman"/>
          <w:color w:val="auto"/>
          <w:sz w:val="24"/>
          <w:szCs w:val="24"/>
          <w:u w:val="none"/>
        </w:rPr>
        <w:t>other times they are not upheld on public policy grounds</w:t>
      </w:r>
      <w:r w:rsidR="00683FB3" w:rsidRPr="00AA418B">
        <w:rPr>
          <w:rStyle w:val="FootnoteReference"/>
          <w:rFonts w:ascii="Times New Roman" w:hAnsi="Times New Roman" w:cs="Times New Roman"/>
          <w:sz w:val="24"/>
          <w:szCs w:val="24"/>
        </w:rPr>
        <w:footnoteReference w:id="4"/>
      </w:r>
      <w:r w:rsidR="00683FB3" w:rsidRPr="00AA418B">
        <w:rPr>
          <w:rStyle w:val="Hyperlink"/>
          <w:rFonts w:ascii="Times New Roman" w:hAnsi="Times New Roman" w:cs="Times New Roman"/>
          <w:color w:val="auto"/>
          <w:sz w:val="24"/>
          <w:szCs w:val="24"/>
          <w:u w:val="none"/>
        </w:rPr>
        <w:t xml:space="preserve"> </w:t>
      </w:r>
      <w:r w:rsidR="00DD1665" w:rsidRPr="00AA418B">
        <w:rPr>
          <w:rStyle w:val="Hyperlink"/>
          <w:rFonts w:ascii="Times New Roman" w:hAnsi="Times New Roman" w:cs="Times New Roman"/>
          <w:color w:val="auto"/>
          <w:sz w:val="24"/>
          <w:szCs w:val="24"/>
          <w:u w:val="none"/>
        </w:rPr>
        <w:t>(Qaisi, 2001)</w:t>
      </w:r>
      <w:r w:rsidR="00683FB3" w:rsidRPr="00AA418B">
        <w:rPr>
          <w:rStyle w:val="Hyperlink"/>
          <w:rFonts w:ascii="Times New Roman" w:hAnsi="Times New Roman" w:cs="Times New Roman"/>
          <w:color w:val="auto"/>
          <w:sz w:val="24"/>
          <w:szCs w:val="24"/>
          <w:u w:val="none"/>
        </w:rPr>
        <w:t>.  Many political conservatives have even made the argument</w:t>
      </w:r>
      <w:r w:rsidR="00460A6A" w:rsidRPr="00AA418B">
        <w:rPr>
          <w:rStyle w:val="Hyperlink"/>
          <w:rFonts w:ascii="Times New Roman" w:hAnsi="Times New Roman" w:cs="Times New Roman"/>
          <w:color w:val="auto"/>
          <w:sz w:val="24"/>
          <w:szCs w:val="24"/>
          <w:u w:val="none"/>
        </w:rPr>
        <w:t xml:space="preserve"> that enforcing Islamic marriage</w:t>
      </w:r>
      <w:r w:rsidR="00DD1665" w:rsidRPr="00AA418B">
        <w:rPr>
          <w:rStyle w:val="Hyperlink"/>
          <w:rFonts w:ascii="Times New Roman" w:hAnsi="Times New Roman" w:cs="Times New Roman"/>
          <w:color w:val="auto"/>
          <w:sz w:val="24"/>
          <w:szCs w:val="24"/>
          <w:u w:val="none"/>
        </w:rPr>
        <w:t xml:space="preserve"> contracts is </w:t>
      </w:r>
      <w:r w:rsidR="00460A6A" w:rsidRPr="00AA418B">
        <w:rPr>
          <w:rStyle w:val="Hyperlink"/>
          <w:rFonts w:ascii="Times New Roman" w:hAnsi="Times New Roman" w:cs="Times New Roman"/>
          <w:color w:val="auto"/>
          <w:sz w:val="24"/>
          <w:szCs w:val="24"/>
          <w:u w:val="none"/>
        </w:rPr>
        <w:t xml:space="preserve">the establishment of religion or enforcing the performance of a religious act </w:t>
      </w:r>
      <w:r w:rsidR="00DD1665" w:rsidRPr="00AA418B">
        <w:rPr>
          <w:rStyle w:val="Hyperlink"/>
          <w:rFonts w:ascii="Times New Roman" w:hAnsi="Times New Roman" w:cs="Times New Roman"/>
          <w:color w:val="auto"/>
          <w:sz w:val="24"/>
          <w:szCs w:val="24"/>
          <w:u w:val="none"/>
        </w:rPr>
        <w:t>(Qaisi, 2001)</w:t>
      </w:r>
      <w:r w:rsidR="00460A6A" w:rsidRPr="00AA418B">
        <w:rPr>
          <w:rStyle w:val="Hyperlink"/>
          <w:rFonts w:ascii="Times New Roman" w:hAnsi="Times New Roman" w:cs="Times New Roman"/>
          <w:color w:val="auto"/>
          <w:sz w:val="24"/>
          <w:szCs w:val="24"/>
          <w:u w:val="none"/>
        </w:rPr>
        <w:t>.</w:t>
      </w:r>
    </w:p>
    <w:p w14:paraId="44A3333C" w14:textId="77777777" w:rsidR="00926B45" w:rsidRPr="00AA418B" w:rsidRDefault="00460A6A" w:rsidP="00926B45">
      <w:pPr>
        <w:spacing w:after="0" w:line="480" w:lineRule="auto"/>
        <w:ind w:firstLine="720"/>
        <w:rPr>
          <w:rFonts w:ascii="Times New Roman" w:eastAsia="Times New Roman" w:hAnsi="Times New Roman" w:cs="Times New Roman"/>
          <w:sz w:val="24"/>
          <w:szCs w:val="24"/>
        </w:rPr>
      </w:pPr>
      <w:r w:rsidRPr="00AA418B">
        <w:rPr>
          <w:rFonts w:ascii="Times New Roman" w:hAnsi="Times New Roman" w:cs="Times New Roman"/>
          <w:sz w:val="24"/>
          <w:szCs w:val="24"/>
          <w:shd w:val="clear" w:color="auto" w:fill="EDEDED"/>
        </w:rPr>
        <w:t>While the law certainly isn’t as controlling as it used to be, or as hostile to the id</w:t>
      </w:r>
      <w:r w:rsidR="00926B45" w:rsidRPr="00AA418B">
        <w:rPr>
          <w:rFonts w:ascii="Times New Roman" w:hAnsi="Times New Roman" w:cs="Times New Roman"/>
          <w:sz w:val="24"/>
          <w:szCs w:val="24"/>
          <w:shd w:val="clear" w:color="auto" w:fill="EDEDED"/>
        </w:rPr>
        <w:t>ea of marriage being a contract, it is still certainly a monopoly.  Courts</w:t>
      </w:r>
      <w:r w:rsidR="00DD1665" w:rsidRPr="00AA418B">
        <w:rPr>
          <w:rFonts w:ascii="Times New Roman" w:hAnsi="Times New Roman" w:cs="Times New Roman"/>
          <w:sz w:val="24"/>
          <w:szCs w:val="24"/>
          <w:shd w:val="clear" w:color="auto" w:fill="EDEDED"/>
        </w:rPr>
        <w:t xml:space="preserve"> have </w:t>
      </w:r>
      <w:r w:rsidR="00926B45" w:rsidRPr="00AA418B">
        <w:rPr>
          <w:rFonts w:ascii="Times New Roman" w:hAnsi="Times New Roman" w:cs="Times New Roman"/>
          <w:sz w:val="24"/>
          <w:szCs w:val="24"/>
          <w:shd w:val="clear" w:color="auto" w:fill="EDEDED"/>
        </w:rPr>
        <w:t xml:space="preserve">only </w:t>
      </w:r>
      <w:r w:rsidR="00DD1665" w:rsidRPr="00AA418B">
        <w:rPr>
          <w:rFonts w:ascii="Times New Roman" w:hAnsi="Times New Roman" w:cs="Times New Roman"/>
          <w:sz w:val="24"/>
          <w:szCs w:val="24"/>
          <w:shd w:val="clear" w:color="auto" w:fill="EDEDED"/>
        </w:rPr>
        <w:t>recen</w:t>
      </w:r>
      <w:r w:rsidR="00926B45" w:rsidRPr="00AA418B">
        <w:rPr>
          <w:rFonts w:ascii="Times New Roman" w:hAnsi="Times New Roman" w:cs="Times New Roman"/>
          <w:sz w:val="24"/>
          <w:szCs w:val="24"/>
          <w:shd w:val="clear" w:color="auto" w:fill="EDEDED"/>
        </w:rPr>
        <w:t>tly begun to recognize</w:t>
      </w:r>
      <w:r w:rsidR="00DD1665" w:rsidRPr="00AA418B">
        <w:rPr>
          <w:rFonts w:ascii="Times New Roman" w:hAnsi="Times New Roman" w:cs="Times New Roman"/>
          <w:sz w:val="24"/>
          <w:szCs w:val="24"/>
          <w:shd w:val="clear" w:color="auto" w:fill="EDEDED"/>
        </w:rPr>
        <w:t xml:space="preserve"> “cohabitation agreements”</w:t>
      </w:r>
      <w:r w:rsidR="00926B45" w:rsidRPr="00AA418B">
        <w:rPr>
          <w:rFonts w:ascii="Times New Roman" w:hAnsi="Times New Roman" w:cs="Times New Roman"/>
          <w:sz w:val="24"/>
          <w:szCs w:val="24"/>
          <w:shd w:val="clear" w:color="auto" w:fill="EDEDED"/>
        </w:rPr>
        <w:t xml:space="preserve"> </w:t>
      </w:r>
      <w:r w:rsidR="00926B45" w:rsidRPr="00AA418B">
        <w:rPr>
          <w:rStyle w:val="Hyperlink"/>
          <w:rFonts w:ascii="Times New Roman" w:hAnsi="Times New Roman" w:cs="Times New Roman"/>
          <w:color w:val="auto"/>
          <w:sz w:val="24"/>
          <w:szCs w:val="24"/>
          <w:u w:val="none"/>
          <w:shd w:val="clear" w:color="auto" w:fill="EDEDED"/>
        </w:rPr>
        <w:t>(</w:t>
      </w:r>
      <w:r w:rsidR="00926B45" w:rsidRPr="00AA418B">
        <w:rPr>
          <w:rFonts w:ascii="Times New Roman" w:hAnsi="Times New Roman" w:cs="Times New Roman"/>
          <w:sz w:val="24"/>
          <w:szCs w:val="24"/>
        </w:rPr>
        <w:t xml:space="preserve">Scott and Scott, 1998) </w:t>
      </w:r>
      <w:r w:rsidR="00926B45" w:rsidRPr="00AA418B">
        <w:rPr>
          <w:rFonts w:ascii="Times New Roman" w:hAnsi="Times New Roman" w:cs="Times New Roman"/>
          <w:sz w:val="24"/>
          <w:szCs w:val="24"/>
          <w:shd w:val="clear" w:color="auto" w:fill="EDEDED"/>
        </w:rPr>
        <w:t>as binding, and those only fill one of the three purposes marriage does, the social acceptance that comes with ‘real’ marriage and the ability to signal that you’re married aren’t provided (nor are government subsidies that come with being married)</w:t>
      </w:r>
      <w:r w:rsidR="00926B45" w:rsidRPr="00AA418B">
        <w:rPr>
          <w:rStyle w:val="Hyperlink"/>
          <w:rFonts w:ascii="Times New Roman" w:hAnsi="Times New Roman" w:cs="Times New Roman"/>
          <w:color w:val="auto"/>
          <w:sz w:val="24"/>
          <w:szCs w:val="24"/>
          <w:u w:val="none"/>
          <w:shd w:val="clear" w:color="auto" w:fill="EDEDED"/>
        </w:rPr>
        <w:t xml:space="preserve">. </w:t>
      </w:r>
      <w:r w:rsidR="00926B45" w:rsidRPr="00AA418B">
        <w:rPr>
          <w:rFonts w:ascii="Times New Roman" w:hAnsi="Times New Roman" w:cs="Times New Roman"/>
          <w:sz w:val="24"/>
          <w:szCs w:val="24"/>
        </w:rPr>
        <w:t xml:space="preserve"> Even if the Government did technically allow other institutions to issue certificates of marriage technically, those alternatives would effectively be crowded out since because government only recognizes their own licenses the only way you could get government benefits would be to have a government license.  Likewise since this causes the government’s version to be the most common, and since private organizations who give benefits for married couples are required to recognize government married as married, it would become very difficult to convince private institutions to recognize your private certificate as also legitimate marriage.  There are those like Daniel Crane who propose that we should all just ignore the state and have religious institutions marry us according to whatever standardized contract they believe should be put in place </w:t>
      </w:r>
      <w:r w:rsidR="00926B45" w:rsidRPr="00AA418B">
        <w:rPr>
          <w:rFonts w:ascii="Times New Roman" w:eastAsia="Times New Roman" w:hAnsi="Times New Roman" w:cs="Times New Roman"/>
          <w:sz w:val="24"/>
          <w:szCs w:val="24"/>
        </w:rPr>
        <w:t>(2005)</w:t>
      </w:r>
      <w:r w:rsidR="00926B45" w:rsidRPr="00AA418B">
        <w:rPr>
          <w:rFonts w:ascii="Times New Roman" w:hAnsi="Times New Roman" w:cs="Times New Roman"/>
          <w:sz w:val="24"/>
          <w:szCs w:val="24"/>
        </w:rPr>
        <w:t xml:space="preserve">, but even in these cases the government would wave around </w:t>
      </w:r>
      <w:r w:rsidR="002F4163" w:rsidRPr="00AA418B">
        <w:rPr>
          <w:rFonts w:ascii="Times New Roman" w:hAnsi="Times New Roman" w:cs="Times New Roman"/>
          <w:sz w:val="24"/>
          <w:szCs w:val="24"/>
        </w:rPr>
        <w:t>its</w:t>
      </w:r>
      <w:r w:rsidR="00926B45" w:rsidRPr="00AA418B">
        <w:rPr>
          <w:rFonts w:ascii="Times New Roman" w:hAnsi="Times New Roman" w:cs="Times New Roman"/>
          <w:sz w:val="24"/>
          <w:szCs w:val="24"/>
        </w:rPr>
        <w:t xml:space="preserve"> final arbiter of disputes card and nullify any differences the religious (or otherwise different contracts) have from the standard government contract.</w:t>
      </w:r>
      <w:r w:rsidR="007D66CF" w:rsidRPr="00AA418B">
        <w:rPr>
          <w:rFonts w:ascii="Times New Roman" w:hAnsi="Times New Roman" w:cs="Times New Roman"/>
          <w:sz w:val="24"/>
          <w:szCs w:val="24"/>
        </w:rPr>
        <w:t xml:space="preserve">  Even in the current system where we have some latitude with prenuptial agreements the state restricts the supply of those aloud to draft those alterations to marriage agreements through state bar associations.  For all intents and purposes, the government has a very real monopoly on marriages even though they’ve loosened their grip to allow more variation in the contracts they allow you to enter.</w:t>
      </w:r>
    </w:p>
    <w:p w14:paraId="44A3333D" w14:textId="77777777" w:rsidR="00E45E6C" w:rsidRPr="00AA418B" w:rsidRDefault="00753891" w:rsidP="00E45E6C">
      <w:pPr>
        <w:spacing w:after="0" w:line="480" w:lineRule="auto"/>
        <w:ind w:firstLine="720"/>
        <w:rPr>
          <w:rFonts w:ascii="Times New Roman" w:hAnsi="Times New Roman" w:cs="Times New Roman"/>
          <w:sz w:val="24"/>
          <w:szCs w:val="24"/>
        </w:rPr>
      </w:pPr>
      <w:r w:rsidRPr="00AA418B">
        <w:rPr>
          <w:rFonts w:ascii="Times New Roman" w:hAnsi="Times New Roman" w:cs="Times New Roman"/>
          <w:sz w:val="24"/>
          <w:szCs w:val="24"/>
        </w:rPr>
        <w:t>By establishing their ‘rightful’ authority to be the only institution to license marriages and the final arbiter of their meaning, the government establishes their authority to insert themselves in the most private parts of our lives.  There are those like the Heritage foundation’s Ryan Anderson who argue that every society (seemingly using society interchangeably with government) regulates male and female sexual relationships (Anderson, 2013) as if it’s an enormous positive.  It’s this assumption about the government’s place in human sexuality that opens the door to many of this country’s most terrible policies. Control of marriage enabled Jim Crow laws that prohibited interracial marriage.</w:t>
      </w:r>
      <w:r w:rsidRPr="00AA418B">
        <w:rPr>
          <w:rFonts w:ascii="Times New Roman" w:hAnsi="Times New Roman" w:cs="Times New Roman"/>
          <w:bCs/>
          <w:i/>
          <w:iCs/>
          <w:sz w:val="24"/>
          <w:szCs w:val="24"/>
          <w:shd w:val="clear" w:color="auto" w:fill="FFFFFF"/>
        </w:rPr>
        <w:t xml:space="preserve"> </w:t>
      </w:r>
      <w:r w:rsidRPr="00AA418B">
        <w:rPr>
          <w:rStyle w:val="Hyperlink"/>
          <w:rFonts w:ascii="Times New Roman" w:hAnsi="Times New Roman" w:cs="Times New Roman"/>
          <w:color w:val="auto"/>
          <w:sz w:val="24"/>
          <w:szCs w:val="24"/>
          <w:u w:val="none"/>
        </w:rPr>
        <w:t xml:space="preserve">(Nussbaum, 2010), eugenics laws that allowed for compulsory sterilization of habitual criminals (Nussbaum, 2010).  There have been courts that have tried to stop people from marrying on the grounds that they would be incapable of caring for children (Nussbaum, 2010).  Even recently we’ve had laws that prohibit the incarcerated from marrying (Nussbaum, 2010).  </w:t>
      </w:r>
      <w:r w:rsidRPr="00AA418B">
        <w:rPr>
          <w:rFonts w:ascii="Times New Roman" w:hAnsi="Times New Roman" w:cs="Times New Roman"/>
          <w:sz w:val="24"/>
          <w:szCs w:val="24"/>
        </w:rPr>
        <w:t xml:space="preserve">Back when it was illegal to have sex outside of marriage it may have been easier to misuse the monopoly in these ways, but we haven’t completely removed the </w:t>
      </w:r>
      <w:r w:rsidR="00E45E6C" w:rsidRPr="00AA418B">
        <w:rPr>
          <w:rFonts w:ascii="Times New Roman" w:hAnsi="Times New Roman" w:cs="Times New Roman"/>
          <w:sz w:val="24"/>
          <w:szCs w:val="24"/>
        </w:rPr>
        <w:t>government’s</w:t>
      </w:r>
      <w:r w:rsidRPr="00AA418B">
        <w:rPr>
          <w:rFonts w:ascii="Times New Roman" w:hAnsi="Times New Roman" w:cs="Times New Roman"/>
          <w:sz w:val="24"/>
          <w:szCs w:val="24"/>
        </w:rPr>
        <w:t xml:space="preserve"> ability yet.</w:t>
      </w:r>
    </w:p>
    <w:p w14:paraId="44A3333E" w14:textId="77777777" w:rsidR="002C0E58" w:rsidRPr="00AA418B" w:rsidRDefault="00753891" w:rsidP="007D66CF">
      <w:pPr>
        <w:spacing w:after="0" w:line="480" w:lineRule="auto"/>
        <w:ind w:firstLine="720"/>
        <w:rPr>
          <w:rFonts w:ascii="Times New Roman" w:hAnsi="Times New Roman" w:cs="Times New Roman"/>
          <w:sz w:val="24"/>
          <w:szCs w:val="24"/>
        </w:rPr>
      </w:pPr>
      <w:r w:rsidRPr="00AA418B">
        <w:rPr>
          <w:rStyle w:val="Hyperlink"/>
          <w:rFonts w:ascii="Times New Roman" w:hAnsi="Times New Roman" w:cs="Times New Roman"/>
          <w:color w:val="auto"/>
          <w:sz w:val="24"/>
          <w:szCs w:val="24"/>
          <w:u w:val="none"/>
          <w:shd w:val="clear" w:color="auto" w:fill="FFFFFF"/>
        </w:rPr>
        <w:t xml:space="preserve">The Government’s monopoly on </w:t>
      </w:r>
      <w:r w:rsidR="00E45E6C" w:rsidRPr="00AA418B">
        <w:rPr>
          <w:rStyle w:val="Hyperlink"/>
          <w:rFonts w:ascii="Times New Roman" w:hAnsi="Times New Roman" w:cs="Times New Roman"/>
          <w:color w:val="auto"/>
          <w:sz w:val="24"/>
          <w:szCs w:val="24"/>
          <w:u w:val="none"/>
          <w:shd w:val="clear" w:color="auto" w:fill="FFFFFF"/>
        </w:rPr>
        <w:t xml:space="preserve">also </w:t>
      </w:r>
      <w:r w:rsidRPr="00AA418B">
        <w:rPr>
          <w:rStyle w:val="Hyperlink"/>
          <w:rFonts w:ascii="Times New Roman" w:hAnsi="Times New Roman" w:cs="Times New Roman"/>
          <w:color w:val="auto"/>
          <w:sz w:val="24"/>
          <w:szCs w:val="24"/>
          <w:u w:val="none"/>
          <w:shd w:val="clear" w:color="auto" w:fill="FFFFFF"/>
        </w:rPr>
        <w:t>c</w:t>
      </w:r>
      <w:r w:rsidR="00E45E6C" w:rsidRPr="00AA418B">
        <w:rPr>
          <w:rStyle w:val="Hyperlink"/>
          <w:rFonts w:ascii="Times New Roman" w:hAnsi="Times New Roman" w:cs="Times New Roman"/>
          <w:color w:val="auto"/>
          <w:sz w:val="24"/>
          <w:szCs w:val="24"/>
          <w:u w:val="none"/>
          <w:shd w:val="clear" w:color="auto" w:fill="FFFFFF"/>
        </w:rPr>
        <w:t>reates meaningless</w:t>
      </w:r>
      <w:r w:rsidRPr="00AA418B">
        <w:rPr>
          <w:rStyle w:val="Hyperlink"/>
          <w:rFonts w:ascii="Times New Roman" w:hAnsi="Times New Roman" w:cs="Times New Roman"/>
          <w:color w:val="auto"/>
          <w:sz w:val="24"/>
          <w:szCs w:val="24"/>
          <w:u w:val="none"/>
          <w:shd w:val="clear" w:color="auto" w:fill="FFFFFF"/>
        </w:rPr>
        <w:t xml:space="preserve"> political football</w:t>
      </w:r>
      <w:r w:rsidR="00E45E6C" w:rsidRPr="00AA418B">
        <w:rPr>
          <w:rStyle w:val="Hyperlink"/>
          <w:rFonts w:ascii="Times New Roman" w:hAnsi="Times New Roman" w:cs="Times New Roman"/>
          <w:color w:val="auto"/>
          <w:sz w:val="24"/>
          <w:szCs w:val="24"/>
          <w:u w:val="none"/>
          <w:shd w:val="clear" w:color="auto" w:fill="FFFFFF"/>
        </w:rPr>
        <w:t>s</w:t>
      </w:r>
      <w:r w:rsidRPr="00AA418B">
        <w:rPr>
          <w:rStyle w:val="Hyperlink"/>
          <w:rFonts w:ascii="Times New Roman" w:hAnsi="Times New Roman" w:cs="Times New Roman"/>
          <w:color w:val="auto"/>
          <w:sz w:val="24"/>
          <w:szCs w:val="24"/>
          <w:u w:val="none"/>
          <w:shd w:val="clear" w:color="auto" w:fill="FFFFFF"/>
        </w:rPr>
        <w:t>, causing unnecessary conflict between people of different belief systems (Sunstein and Thaler, 2008).  All those who hold strong opinions on marriage are forced to grovel before the state in order to have their view validated.  They are forced to go to war with one another, put rational discourse aside in order to obtain state sanction. Marriage issues eat up valuable political capital that could be used on more vital issues if the government didn’t have its stranglehold on marriage.  Homosexuals and fundamentalist conservatives may have a lot of common ground where they dislike state intervention, common ground that can’t be exploited because there is a fissure right where the common ground should be.  The Religious are less able to witness after having a political war with homosexuals, and are less likely to provide charity or ministry</w:t>
      </w:r>
      <w:r w:rsidR="00E45E6C" w:rsidRPr="00AA418B">
        <w:rPr>
          <w:rStyle w:val="Hyperlink"/>
          <w:rFonts w:ascii="Times New Roman" w:hAnsi="Times New Roman" w:cs="Times New Roman"/>
          <w:color w:val="auto"/>
          <w:sz w:val="24"/>
          <w:szCs w:val="24"/>
          <w:u w:val="none"/>
          <w:shd w:val="clear" w:color="auto" w:fill="FFFFFF"/>
        </w:rPr>
        <w:t xml:space="preserve"> to homosexuals</w:t>
      </w:r>
      <w:r w:rsidRPr="00AA418B">
        <w:rPr>
          <w:rStyle w:val="Hyperlink"/>
          <w:rFonts w:ascii="Times New Roman" w:hAnsi="Times New Roman" w:cs="Times New Roman"/>
          <w:color w:val="auto"/>
          <w:sz w:val="24"/>
          <w:szCs w:val="24"/>
          <w:u w:val="none"/>
          <w:shd w:val="clear" w:color="auto" w:fill="FFFFFF"/>
        </w:rPr>
        <w:t>.</w:t>
      </w:r>
      <w:r w:rsidR="00E45E6C" w:rsidRPr="00AA418B">
        <w:rPr>
          <w:rStyle w:val="Hyperlink"/>
          <w:rFonts w:ascii="Times New Roman" w:hAnsi="Times New Roman" w:cs="Times New Roman"/>
          <w:color w:val="auto"/>
          <w:sz w:val="24"/>
          <w:szCs w:val="24"/>
          <w:u w:val="none"/>
          <w:shd w:val="clear" w:color="auto" w:fill="FFFFFF"/>
        </w:rPr>
        <w:t xml:space="preserve">  In many cases their beliefs stop them from ministering all together.  In </w:t>
      </w:r>
      <w:r w:rsidR="007D66CF" w:rsidRPr="00AA418B">
        <w:rPr>
          <w:rStyle w:val="Hyperlink"/>
          <w:rFonts w:ascii="Times New Roman" w:hAnsi="Times New Roman" w:cs="Times New Roman"/>
          <w:color w:val="auto"/>
          <w:sz w:val="24"/>
          <w:szCs w:val="24"/>
          <w:u w:val="none"/>
          <w:shd w:val="clear" w:color="auto" w:fill="FFFFFF"/>
        </w:rPr>
        <w:t>Massachusetts</w:t>
      </w:r>
      <w:r w:rsidR="00E45E6C" w:rsidRPr="00AA418B">
        <w:rPr>
          <w:rStyle w:val="Hyperlink"/>
          <w:rFonts w:ascii="Times New Roman" w:hAnsi="Times New Roman" w:cs="Times New Roman"/>
          <w:color w:val="auto"/>
          <w:sz w:val="24"/>
          <w:szCs w:val="24"/>
          <w:u w:val="none"/>
          <w:shd w:val="clear" w:color="auto" w:fill="FFFFFF"/>
        </w:rPr>
        <w:t xml:space="preserve"> when the government expanded their definition of marriage to include homosexual couples</w:t>
      </w:r>
      <w:r w:rsidRPr="00AA418B">
        <w:rPr>
          <w:rStyle w:val="Hyperlink"/>
          <w:rFonts w:ascii="Times New Roman" w:hAnsi="Times New Roman" w:cs="Times New Roman"/>
          <w:color w:val="auto"/>
          <w:sz w:val="24"/>
          <w:szCs w:val="24"/>
          <w:u w:val="none"/>
          <w:shd w:val="clear" w:color="auto" w:fill="FFFFFF"/>
        </w:rPr>
        <w:t xml:space="preserve"> </w:t>
      </w:r>
      <w:r w:rsidRPr="00AA418B">
        <w:rPr>
          <w:rFonts w:ascii="Times New Roman" w:hAnsi="Times New Roman" w:cs="Times New Roman"/>
          <w:sz w:val="24"/>
          <w:szCs w:val="24"/>
        </w:rPr>
        <w:t>Catholic Charities of Boston discontinue adoption services</w:t>
      </w:r>
      <w:r w:rsidR="00E45E6C" w:rsidRPr="00AA418B">
        <w:rPr>
          <w:rFonts w:ascii="Times New Roman" w:hAnsi="Times New Roman" w:cs="Times New Roman"/>
          <w:sz w:val="24"/>
          <w:szCs w:val="24"/>
        </w:rPr>
        <w:t xml:space="preserve"> on the grounds that they couldn’t with a clear conscience put children in homosexual families, which they would have been required to do because of the government’s monopoly on the definition of marriage </w:t>
      </w:r>
      <w:r w:rsidRPr="00AA418B">
        <w:rPr>
          <w:rFonts w:ascii="Times New Roman" w:hAnsi="Times New Roman" w:cs="Times New Roman"/>
          <w:sz w:val="24"/>
          <w:szCs w:val="24"/>
        </w:rPr>
        <w:t xml:space="preserve">(Anderson, 2013). </w:t>
      </w:r>
      <w:r w:rsidR="00E45E6C" w:rsidRPr="00AA418B">
        <w:rPr>
          <w:rFonts w:ascii="Times New Roman" w:hAnsi="Times New Roman" w:cs="Times New Roman"/>
          <w:sz w:val="24"/>
          <w:szCs w:val="24"/>
        </w:rPr>
        <w:t xml:space="preserve"> If it weren’t a government monopoly any charity could accept whatever marriages they wanted as valid or invalid </w:t>
      </w:r>
      <w:r w:rsidRPr="00AA418B">
        <w:rPr>
          <w:rStyle w:val="Hyperlink"/>
          <w:rFonts w:ascii="Times New Roman" w:hAnsi="Times New Roman" w:cs="Times New Roman"/>
          <w:color w:val="auto"/>
          <w:sz w:val="24"/>
          <w:szCs w:val="24"/>
          <w:u w:val="none"/>
          <w:shd w:val="clear" w:color="auto" w:fill="FFFFFF"/>
        </w:rPr>
        <w:t>(Sunstein and Thaler, 2008)</w:t>
      </w:r>
      <w:r w:rsidR="00E45E6C" w:rsidRPr="00AA418B">
        <w:rPr>
          <w:rStyle w:val="Hyperlink"/>
          <w:rFonts w:ascii="Times New Roman" w:hAnsi="Times New Roman" w:cs="Times New Roman"/>
          <w:color w:val="auto"/>
          <w:sz w:val="24"/>
          <w:szCs w:val="24"/>
          <w:u w:val="none"/>
          <w:shd w:val="clear" w:color="auto" w:fill="FFFFFF"/>
        </w:rPr>
        <w:t>.</w:t>
      </w:r>
      <w:r w:rsidRPr="00AA418B">
        <w:rPr>
          <w:rFonts w:ascii="Times New Roman" w:hAnsi="Times New Roman" w:cs="Times New Roman"/>
          <w:sz w:val="24"/>
          <w:szCs w:val="24"/>
        </w:rPr>
        <w:t xml:space="preserve"> </w:t>
      </w:r>
      <w:r w:rsidRPr="00AA418B">
        <w:rPr>
          <w:rStyle w:val="Hyperlink"/>
          <w:rFonts w:ascii="Times New Roman" w:hAnsi="Times New Roman" w:cs="Times New Roman"/>
          <w:color w:val="auto"/>
          <w:sz w:val="24"/>
          <w:szCs w:val="24"/>
          <w:u w:val="none"/>
          <w:shd w:val="clear" w:color="auto" w:fill="FFFFFF"/>
        </w:rPr>
        <w:t xml:space="preserve"> The Homosexual community is also left in a state of enmity with religious institutions, making it harder for individual homosexual’s to be at home in their various religious communities, where they are now seen as enemies</w:t>
      </w:r>
      <w:r w:rsidR="00E45E6C" w:rsidRPr="00AA418B">
        <w:rPr>
          <w:rStyle w:val="Hyperlink"/>
          <w:rFonts w:ascii="Times New Roman" w:hAnsi="Times New Roman" w:cs="Times New Roman"/>
          <w:color w:val="auto"/>
          <w:sz w:val="24"/>
          <w:szCs w:val="24"/>
          <w:u w:val="none"/>
          <w:shd w:val="clear" w:color="auto" w:fill="FFFFFF"/>
        </w:rPr>
        <w:t xml:space="preserve"> do to differing views about what one institution in society should decide they believe marriage is.</w:t>
      </w:r>
      <w:r w:rsidRPr="00AA418B">
        <w:rPr>
          <w:rStyle w:val="Hyperlink"/>
          <w:rFonts w:ascii="Times New Roman" w:hAnsi="Times New Roman" w:cs="Times New Roman"/>
          <w:color w:val="auto"/>
          <w:sz w:val="24"/>
          <w:szCs w:val="24"/>
          <w:u w:val="none"/>
          <w:shd w:val="clear" w:color="auto" w:fill="FFFFFF"/>
        </w:rPr>
        <w:t xml:space="preserve">  </w:t>
      </w:r>
      <w:r w:rsidR="00E45E6C" w:rsidRPr="00AA418B">
        <w:rPr>
          <w:rStyle w:val="Hyperlink"/>
          <w:rFonts w:ascii="Times New Roman" w:hAnsi="Times New Roman" w:cs="Times New Roman"/>
          <w:color w:val="auto"/>
          <w:sz w:val="24"/>
          <w:szCs w:val="24"/>
          <w:u w:val="none"/>
          <w:shd w:val="clear" w:color="auto" w:fill="FFFFFF"/>
        </w:rPr>
        <w:t>On top of that w</w:t>
      </w:r>
      <w:r w:rsidRPr="00AA418B">
        <w:rPr>
          <w:rStyle w:val="Hyperlink"/>
          <w:rFonts w:ascii="Times New Roman" w:hAnsi="Times New Roman" w:cs="Times New Roman"/>
          <w:color w:val="auto"/>
          <w:sz w:val="24"/>
          <w:szCs w:val="24"/>
          <w:u w:val="none"/>
          <w:shd w:val="clear" w:color="auto" w:fill="FFFFFF"/>
        </w:rPr>
        <w:t xml:space="preserve">hoever loses any given battle is left disenfranchised.  If we can get the government </w:t>
      </w:r>
      <w:r w:rsidR="002F4163" w:rsidRPr="00AA418B">
        <w:rPr>
          <w:rStyle w:val="Hyperlink"/>
          <w:rFonts w:ascii="Times New Roman" w:hAnsi="Times New Roman" w:cs="Times New Roman"/>
          <w:color w:val="auto"/>
          <w:sz w:val="24"/>
          <w:szCs w:val="24"/>
          <w:u w:val="none"/>
          <w:shd w:val="clear" w:color="auto" w:fill="FFFFFF"/>
        </w:rPr>
        <w:t>too</w:t>
      </w:r>
      <w:r w:rsidRPr="00AA418B">
        <w:rPr>
          <w:rStyle w:val="Hyperlink"/>
          <w:rFonts w:ascii="Times New Roman" w:hAnsi="Times New Roman" w:cs="Times New Roman"/>
          <w:color w:val="auto"/>
          <w:sz w:val="24"/>
          <w:szCs w:val="24"/>
          <w:u w:val="none"/>
          <w:shd w:val="clear" w:color="auto" w:fill="FFFFFF"/>
        </w:rPr>
        <w:t xml:space="preserve"> simply stay out of it, a lot of grief would be saved on all sides. </w:t>
      </w:r>
      <w:r w:rsidR="002C0E58" w:rsidRPr="00AA418B">
        <w:rPr>
          <w:rFonts w:ascii="Times New Roman" w:hAnsi="Times New Roman" w:cs="Times New Roman"/>
          <w:sz w:val="24"/>
          <w:szCs w:val="24"/>
        </w:rPr>
        <w:tab/>
      </w:r>
    </w:p>
    <w:p w14:paraId="44A3333F" w14:textId="77777777" w:rsidR="002C0E58" w:rsidRPr="00AA418B" w:rsidRDefault="007D66CF" w:rsidP="009C135B">
      <w:pPr>
        <w:spacing w:after="0" w:line="480" w:lineRule="auto"/>
        <w:ind w:firstLine="720"/>
        <w:rPr>
          <w:rStyle w:val="Hyperlink"/>
          <w:rFonts w:ascii="Times New Roman" w:hAnsi="Times New Roman" w:cs="Times New Roman"/>
          <w:color w:val="auto"/>
          <w:sz w:val="24"/>
          <w:szCs w:val="24"/>
          <w:u w:val="none"/>
        </w:rPr>
      </w:pPr>
      <w:r w:rsidRPr="00AA418B">
        <w:rPr>
          <w:rStyle w:val="Hyperlink"/>
          <w:rFonts w:ascii="Times New Roman" w:hAnsi="Times New Roman" w:cs="Times New Roman"/>
          <w:color w:val="auto"/>
          <w:sz w:val="24"/>
          <w:szCs w:val="24"/>
          <w:u w:val="none"/>
          <w:shd w:val="clear" w:color="auto" w:fill="FFFFFF"/>
        </w:rPr>
        <w:t>Defining marriage at all is always taking a religious stance.  If the government says homosexual marriage is not marriage that is a religious stance, if government says homosexual marriage is marriage that is also a religious stance</w:t>
      </w:r>
      <w:r w:rsidR="002C0E58" w:rsidRPr="00AA418B">
        <w:rPr>
          <w:rStyle w:val="Hyperlink"/>
          <w:rFonts w:ascii="Times New Roman" w:hAnsi="Times New Roman" w:cs="Times New Roman"/>
          <w:color w:val="auto"/>
          <w:sz w:val="24"/>
          <w:szCs w:val="24"/>
          <w:u w:val="none"/>
          <w:shd w:val="clear" w:color="auto" w:fill="FFFFFF"/>
        </w:rPr>
        <w:t xml:space="preserve"> (Sunstein and Thaler, 2008)</w:t>
      </w:r>
      <w:r w:rsidRPr="00AA418B">
        <w:rPr>
          <w:rStyle w:val="Hyperlink"/>
          <w:rFonts w:ascii="Times New Roman" w:hAnsi="Times New Roman" w:cs="Times New Roman"/>
          <w:color w:val="auto"/>
          <w:sz w:val="24"/>
          <w:szCs w:val="24"/>
          <w:u w:val="none"/>
          <w:shd w:val="clear" w:color="auto" w:fill="FFFFFF"/>
        </w:rPr>
        <w:t>.  Defining it one way or another also curtails religious freedom since we’re required under current law to extend all benefits we give married couples to all married couples</w:t>
      </w:r>
      <w:r w:rsidR="002C0E58" w:rsidRPr="00AA418B">
        <w:rPr>
          <w:rFonts w:ascii="Times New Roman" w:hAnsi="Times New Roman" w:cs="Times New Roman"/>
          <w:sz w:val="24"/>
          <w:szCs w:val="24"/>
        </w:rPr>
        <w:t xml:space="preserve"> (Anderson, 2013)</w:t>
      </w:r>
      <w:r w:rsidRPr="00AA418B">
        <w:rPr>
          <w:rFonts w:ascii="Times New Roman" w:hAnsi="Times New Roman" w:cs="Times New Roman"/>
          <w:sz w:val="24"/>
          <w:szCs w:val="24"/>
        </w:rPr>
        <w:t xml:space="preserve">.  It’s </w:t>
      </w:r>
      <w:r w:rsidR="002F4163" w:rsidRPr="00AA418B">
        <w:rPr>
          <w:rFonts w:ascii="Times New Roman" w:hAnsi="Times New Roman" w:cs="Times New Roman"/>
          <w:sz w:val="24"/>
          <w:szCs w:val="24"/>
        </w:rPr>
        <w:t>surprising</w:t>
      </w:r>
      <w:r w:rsidRPr="00AA418B">
        <w:rPr>
          <w:rFonts w:ascii="Times New Roman" w:hAnsi="Times New Roman" w:cs="Times New Roman"/>
          <w:sz w:val="24"/>
          <w:szCs w:val="24"/>
        </w:rPr>
        <w:t xml:space="preserve"> that religious institutions put up with government definition of marriage, given that most religious people believe that marriage is in </w:t>
      </w:r>
      <w:r w:rsidR="002C0E58" w:rsidRPr="00AA418B">
        <w:rPr>
          <w:rStyle w:val="Hyperlink"/>
          <w:rFonts w:ascii="Times New Roman" w:eastAsiaTheme="minorEastAsia" w:hAnsi="Times New Roman" w:cs="Times New Roman"/>
          <w:color w:val="auto"/>
          <w:sz w:val="24"/>
          <w:szCs w:val="24"/>
          <w:u w:val="none"/>
        </w:rPr>
        <w:t>God’s authority</w:t>
      </w:r>
      <w:r w:rsidRPr="00AA418B">
        <w:rPr>
          <w:rStyle w:val="Hyperlink"/>
          <w:rFonts w:ascii="Times New Roman" w:eastAsiaTheme="minorEastAsia" w:hAnsi="Times New Roman" w:cs="Times New Roman"/>
          <w:color w:val="auto"/>
          <w:sz w:val="24"/>
          <w:szCs w:val="24"/>
          <w:u w:val="none"/>
        </w:rPr>
        <w:t xml:space="preserve"> alone and is given to the church to administrate </w:t>
      </w:r>
      <w:r w:rsidR="002C0E58" w:rsidRPr="00AA418B">
        <w:rPr>
          <w:rStyle w:val="Hyperlink"/>
          <w:rFonts w:ascii="Times New Roman" w:eastAsiaTheme="minorEastAsia" w:hAnsi="Times New Roman" w:cs="Times New Roman"/>
          <w:color w:val="auto"/>
          <w:sz w:val="24"/>
          <w:szCs w:val="24"/>
          <w:u w:val="none"/>
        </w:rPr>
        <w:t>(</w:t>
      </w:r>
      <w:r w:rsidR="002C0E58" w:rsidRPr="00AA418B">
        <w:rPr>
          <w:rFonts w:ascii="Times New Roman" w:hAnsi="Times New Roman" w:cs="Times New Roman"/>
          <w:sz w:val="24"/>
          <w:szCs w:val="24"/>
        </w:rPr>
        <w:t>Goldsmith, 2006)</w:t>
      </w:r>
      <w:r w:rsidRPr="00AA418B">
        <w:rPr>
          <w:rFonts w:ascii="Times New Roman" w:hAnsi="Times New Roman" w:cs="Times New Roman"/>
          <w:sz w:val="24"/>
          <w:szCs w:val="24"/>
        </w:rPr>
        <w:t xml:space="preserve">.  Historically, </w:t>
      </w:r>
      <w:r w:rsidR="002F4163" w:rsidRPr="00AA418B">
        <w:rPr>
          <w:rFonts w:ascii="Times New Roman" w:hAnsi="Times New Roman" w:cs="Times New Roman"/>
          <w:sz w:val="24"/>
          <w:szCs w:val="24"/>
        </w:rPr>
        <w:t>C</w:t>
      </w:r>
      <w:r w:rsidR="002F4163" w:rsidRPr="00AA418B">
        <w:rPr>
          <w:rStyle w:val="Hyperlink"/>
          <w:rFonts w:ascii="Times New Roman" w:hAnsi="Times New Roman" w:cs="Times New Roman"/>
          <w:color w:val="auto"/>
          <w:sz w:val="24"/>
          <w:szCs w:val="24"/>
          <w:u w:val="none"/>
        </w:rPr>
        <w:t>hristian</w:t>
      </w:r>
      <w:r w:rsidR="002C0E58" w:rsidRPr="00AA418B">
        <w:rPr>
          <w:rStyle w:val="Hyperlink"/>
          <w:rFonts w:ascii="Times New Roman" w:hAnsi="Times New Roman" w:cs="Times New Roman"/>
          <w:color w:val="auto"/>
          <w:sz w:val="24"/>
          <w:szCs w:val="24"/>
          <w:u w:val="none"/>
        </w:rPr>
        <w:t xml:space="preserve"> tradition treats marria</w:t>
      </w:r>
      <w:r w:rsidRPr="00AA418B">
        <w:rPr>
          <w:rStyle w:val="Hyperlink"/>
          <w:rFonts w:ascii="Times New Roman" w:hAnsi="Times New Roman" w:cs="Times New Roman"/>
          <w:color w:val="auto"/>
          <w:sz w:val="24"/>
          <w:szCs w:val="24"/>
          <w:u w:val="none"/>
        </w:rPr>
        <w:t xml:space="preserve">ge as a religious institution, </w:t>
      </w:r>
      <w:r w:rsidR="002F4163" w:rsidRPr="00AA418B">
        <w:rPr>
          <w:rStyle w:val="Hyperlink"/>
          <w:rFonts w:ascii="Times New Roman" w:hAnsi="Times New Roman" w:cs="Times New Roman"/>
          <w:color w:val="auto"/>
          <w:sz w:val="24"/>
          <w:szCs w:val="24"/>
          <w:u w:val="none"/>
        </w:rPr>
        <w:t>Catholicism</w:t>
      </w:r>
      <w:r w:rsidR="002C0E58" w:rsidRPr="00AA418B">
        <w:rPr>
          <w:rStyle w:val="Hyperlink"/>
          <w:rFonts w:ascii="Times New Roman" w:hAnsi="Times New Roman" w:cs="Times New Roman"/>
          <w:color w:val="auto"/>
          <w:sz w:val="24"/>
          <w:szCs w:val="24"/>
          <w:u w:val="none"/>
        </w:rPr>
        <w:t xml:space="preserve"> sees it as a sacramen</w:t>
      </w:r>
      <w:r w:rsidRPr="00AA418B">
        <w:rPr>
          <w:rStyle w:val="Hyperlink"/>
          <w:rFonts w:ascii="Times New Roman" w:hAnsi="Times New Roman" w:cs="Times New Roman"/>
          <w:color w:val="auto"/>
          <w:sz w:val="24"/>
          <w:szCs w:val="24"/>
          <w:u w:val="none"/>
        </w:rPr>
        <w:t xml:space="preserve">t, </w:t>
      </w:r>
      <w:r w:rsidR="002F4163" w:rsidRPr="00AA418B">
        <w:rPr>
          <w:rStyle w:val="Hyperlink"/>
          <w:rFonts w:ascii="Times New Roman" w:hAnsi="Times New Roman" w:cs="Times New Roman"/>
          <w:color w:val="auto"/>
          <w:sz w:val="24"/>
          <w:szCs w:val="24"/>
          <w:u w:val="none"/>
        </w:rPr>
        <w:t>and reformers</w:t>
      </w:r>
      <w:r w:rsidR="002C0E58" w:rsidRPr="00AA418B">
        <w:rPr>
          <w:rStyle w:val="Hyperlink"/>
          <w:rFonts w:ascii="Times New Roman" w:hAnsi="Times New Roman" w:cs="Times New Roman"/>
          <w:color w:val="auto"/>
          <w:sz w:val="24"/>
          <w:szCs w:val="24"/>
          <w:u w:val="none"/>
        </w:rPr>
        <w:t xml:space="preserve"> </w:t>
      </w:r>
      <w:r w:rsidRPr="00AA418B">
        <w:rPr>
          <w:rStyle w:val="Hyperlink"/>
          <w:rFonts w:ascii="Times New Roman" w:hAnsi="Times New Roman" w:cs="Times New Roman"/>
          <w:color w:val="auto"/>
          <w:sz w:val="24"/>
          <w:szCs w:val="24"/>
          <w:u w:val="none"/>
        </w:rPr>
        <w:t>saw it as church responsibility</w:t>
      </w:r>
      <w:r w:rsidR="002C0E58" w:rsidRPr="00AA418B">
        <w:rPr>
          <w:rFonts w:ascii="Times New Roman" w:eastAsia="Times New Roman" w:hAnsi="Times New Roman" w:cs="Times New Roman"/>
          <w:sz w:val="24"/>
          <w:szCs w:val="24"/>
        </w:rPr>
        <w:t xml:space="preserve"> (Crane, 2005)</w:t>
      </w:r>
      <w:r w:rsidRPr="00AA418B">
        <w:rPr>
          <w:rFonts w:ascii="Times New Roman" w:eastAsia="Times New Roman" w:hAnsi="Times New Roman" w:cs="Times New Roman"/>
          <w:sz w:val="24"/>
          <w:szCs w:val="24"/>
        </w:rPr>
        <w:t xml:space="preserve">.  Even some more modern Christians saw state marriage as meaningless paper, C.S. </w:t>
      </w:r>
      <w:r w:rsidR="002C0E58" w:rsidRPr="00AA418B">
        <w:rPr>
          <w:rStyle w:val="Hyperlink"/>
          <w:rFonts w:ascii="Times New Roman" w:hAnsi="Times New Roman" w:cs="Times New Roman"/>
          <w:color w:val="auto"/>
          <w:sz w:val="24"/>
          <w:szCs w:val="24"/>
          <w:u w:val="none"/>
        </w:rPr>
        <w:t xml:space="preserve">Lewis </w:t>
      </w:r>
      <w:r w:rsidRPr="00AA418B">
        <w:rPr>
          <w:rStyle w:val="Hyperlink"/>
          <w:rFonts w:ascii="Times New Roman" w:hAnsi="Times New Roman" w:cs="Times New Roman"/>
          <w:color w:val="auto"/>
          <w:sz w:val="24"/>
          <w:szCs w:val="24"/>
          <w:u w:val="none"/>
        </w:rPr>
        <w:t>even ‘</w:t>
      </w:r>
      <w:r w:rsidR="002C0E58" w:rsidRPr="00AA418B">
        <w:rPr>
          <w:rStyle w:val="Hyperlink"/>
          <w:rFonts w:ascii="Times New Roman" w:hAnsi="Times New Roman" w:cs="Times New Roman"/>
          <w:color w:val="auto"/>
          <w:sz w:val="24"/>
          <w:szCs w:val="24"/>
          <w:u w:val="none"/>
        </w:rPr>
        <w:t>married</w:t>
      </w:r>
      <w:r w:rsidRPr="00AA418B">
        <w:rPr>
          <w:rStyle w:val="Hyperlink"/>
          <w:rFonts w:ascii="Times New Roman" w:hAnsi="Times New Roman" w:cs="Times New Roman"/>
          <w:color w:val="auto"/>
          <w:sz w:val="24"/>
          <w:szCs w:val="24"/>
          <w:u w:val="none"/>
        </w:rPr>
        <w:t>’ a women he hardly knew</w:t>
      </w:r>
      <w:r w:rsidR="009C135B" w:rsidRPr="00AA418B">
        <w:rPr>
          <w:rStyle w:val="Hyperlink"/>
          <w:rFonts w:ascii="Times New Roman" w:hAnsi="Times New Roman" w:cs="Times New Roman"/>
          <w:color w:val="auto"/>
          <w:sz w:val="24"/>
          <w:szCs w:val="24"/>
          <w:u w:val="none"/>
        </w:rPr>
        <w:t xml:space="preserve">, one Ms. </w:t>
      </w:r>
      <w:r w:rsidR="002F4163">
        <w:rPr>
          <w:rStyle w:val="Hyperlink"/>
          <w:rFonts w:ascii="Times New Roman" w:hAnsi="Times New Roman" w:cs="Times New Roman"/>
          <w:color w:val="auto"/>
          <w:sz w:val="24"/>
          <w:szCs w:val="24"/>
          <w:u w:val="none"/>
        </w:rPr>
        <w:t>D</w:t>
      </w:r>
      <w:r w:rsidR="002C0E58" w:rsidRPr="00AA418B">
        <w:rPr>
          <w:rStyle w:val="Hyperlink"/>
          <w:rFonts w:ascii="Times New Roman" w:hAnsi="Times New Roman" w:cs="Times New Roman"/>
          <w:color w:val="auto"/>
          <w:sz w:val="24"/>
          <w:szCs w:val="24"/>
          <w:u w:val="none"/>
        </w:rPr>
        <w:t>aviddman in order to facil</w:t>
      </w:r>
      <w:r w:rsidR="009C135B" w:rsidRPr="00AA418B">
        <w:rPr>
          <w:rStyle w:val="Hyperlink"/>
          <w:rFonts w:ascii="Times New Roman" w:hAnsi="Times New Roman" w:cs="Times New Roman"/>
          <w:color w:val="auto"/>
          <w:sz w:val="24"/>
          <w:szCs w:val="24"/>
          <w:u w:val="none"/>
        </w:rPr>
        <w:t>itate English legal citizenship</w:t>
      </w:r>
      <w:r w:rsidR="002C0E58" w:rsidRPr="00AA418B">
        <w:rPr>
          <w:rFonts w:ascii="Times New Roman" w:eastAsia="Times New Roman" w:hAnsi="Times New Roman" w:cs="Times New Roman"/>
          <w:sz w:val="24"/>
          <w:szCs w:val="24"/>
        </w:rPr>
        <w:t xml:space="preserve"> (Crane, 2005)</w:t>
      </w:r>
      <w:r w:rsidR="009C135B" w:rsidRPr="00AA418B">
        <w:rPr>
          <w:rFonts w:ascii="Times New Roman" w:eastAsia="Times New Roman" w:hAnsi="Times New Roman" w:cs="Times New Roman"/>
          <w:sz w:val="24"/>
          <w:szCs w:val="24"/>
        </w:rPr>
        <w:t>.  Privatization would restore marriage to churches, and devout believers could choose which marriages ought to be recognized, churches would be free to arbitrate disputes in cases like divorces, etc.</w:t>
      </w:r>
      <w:r w:rsidR="002C0E58" w:rsidRPr="00AA418B">
        <w:rPr>
          <w:rFonts w:ascii="Times New Roman" w:eastAsia="Times New Roman" w:hAnsi="Times New Roman" w:cs="Times New Roman"/>
          <w:sz w:val="24"/>
          <w:szCs w:val="24"/>
        </w:rPr>
        <w:t xml:space="preserve"> (Crane, 2005)</w:t>
      </w:r>
      <w:r w:rsidR="009C135B" w:rsidRPr="00AA418B">
        <w:rPr>
          <w:rFonts w:ascii="Times New Roman" w:eastAsia="Times New Roman" w:hAnsi="Times New Roman" w:cs="Times New Roman"/>
          <w:sz w:val="24"/>
          <w:szCs w:val="24"/>
        </w:rPr>
        <w:t xml:space="preserve">.  Currently, whether government tries to or not they distort which religious institutions are legitimate or not, firstly, the state decides which people can perform marriages, entrance tends to be relatively open, but we can conceive of some ministers in certain religions being unable to perform state recognized ceremonies.  Beyond that, </w:t>
      </w:r>
      <w:r w:rsidR="002C0E58" w:rsidRPr="00AA418B">
        <w:rPr>
          <w:rFonts w:ascii="Times New Roman" w:hAnsi="Times New Roman" w:cs="Times New Roman"/>
          <w:sz w:val="24"/>
          <w:szCs w:val="24"/>
          <w:shd w:val="clear" w:color="auto" w:fill="EDEDED"/>
        </w:rPr>
        <w:t xml:space="preserve">Florida requires you wait three days to get your marriage </w:t>
      </w:r>
      <w:r w:rsidR="002F4163" w:rsidRPr="00AA418B">
        <w:rPr>
          <w:rFonts w:ascii="Times New Roman" w:hAnsi="Times New Roman" w:cs="Times New Roman"/>
          <w:sz w:val="24"/>
          <w:szCs w:val="24"/>
          <w:shd w:val="clear" w:color="auto" w:fill="EDEDED"/>
        </w:rPr>
        <w:t>license</w:t>
      </w:r>
      <w:r w:rsidR="002C0E58" w:rsidRPr="00AA418B">
        <w:rPr>
          <w:rFonts w:ascii="Times New Roman" w:hAnsi="Times New Roman" w:cs="Times New Roman"/>
          <w:sz w:val="24"/>
          <w:szCs w:val="24"/>
          <w:shd w:val="clear" w:color="auto" w:fill="EDEDED"/>
        </w:rPr>
        <w:t xml:space="preserve"> if you haven’t gotten </w:t>
      </w:r>
      <w:r w:rsidR="009C135B" w:rsidRPr="00AA418B">
        <w:rPr>
          <w:rFonts w:ascii="Times New Roman" w:hAnsi="Times New Roman" w:cs="Times New Roman"/>
          <w:sz w:val="24"/>
          <w:szCs w:val="24"/>
          <w:shd w:val="clear" w:color="auto" w:fill="EDEDED"/>
        </w:rPr>
        <w:t xml:space="preserve">pre-marital </w:t>
      </w:r>
      <w:r w:rsidR="002C0E58" w:rsidRPr="00AA418B">
        <w:rPr>
          <w:rFonts w:ascii="Times New Roman" w:hAnsi="Times New Roman" w:cs="Times New Roman"/>
          <w:sz w:val="24"/>
          <w:szCs w:val="24"/>
          <w:shd w:val="clear" w:color="auto" w:fill="EDEDED"/>
        </w:rPr>
        <w:t xml:space="preserve">counselling </w:t>
      </w:r>
      <w:r w:rsidR="002C0E58" w:rsidRPr="00AA418B">
        <w:rPr>
          <w:rFonts w:ascii="Times New Roman" w:hAnsi="Times New Roman" w:cs="Times New Roman"/>
          <w:sz w:val="24"/>
          <w:szCs w:val="24"/>
        </w:rPr>
        <w:t>(Hawkins and Nock, 2002)</w:t>
      </w:r>
      <w:r w:rsidR="002C0E58" w:rsidRPr="00AA418B">
        <w:rPr>
          <w:rFonts w:ascii="Times New Roman" w:hAnsi="Times New Roman" w:cs="Times New Roman"/>
          <w:sz w:val="24"/>
          <w:szCs w:val="24"/>
          <w:shd w:val="clear" w:color="auto" w:fill="EDEDED"/>
        </w:rPr>
        <w:t xml:space="preserve"> in addition to </w:t>
      </w:r>
      <w:r w:rsidR="009C135B" w:rsidRPr="00AA418B">
        <w:rPr>
          <w:rFonts w:ascii="Times New Roman" w:hAnsi="Times New Roman" w:cs="Times New Roman"/>
          <w:sz w:val="24"/>
          <w:szCs w:val="24"/>
          <w:shd w:val="clear" w:color="auto" w:fill="EDEDED"/>
        </w:rPr>
        <w:t xml:space="preserve">causing </w:t>
      </w:r>
      <w:r w:rsidR="002C0E58" w:rsidRPr="00AA418B">
        <w:rPr>
          <w:rFonts w:ascii="Times New Roman" w:hAnsi="Times New Roman" w:cs="Times New Roman"/>
          <w:sz w:val="24"/>
          <w:szCs w:val="24"/>
          <w:shd w:val="clear" w:color="auto" w:fill="EDEDED"/>
        </w:rPr>
        <w:t xml:space="preserve">over investment in these services, this means that government has power over traditionally religious functions, deciding what does and does not qualify as </w:t>
      </w:r>
      <w:r w:rsidR="009C135B" w:rsidRPr="00AA418B">
        <w:rPr>
          <w:rFonts w:ascii="Times New Roman" w:hAnsi="Times New Roman" w:cs="Times New Roman"/>
          <w:sz w:val="24"/>
          <w:szCs w:val="24"/>
          <w:shd w:val="clear" w:color="auto" w:fill="EDEDED"/>
        </w:rPr>
        <w:t>actual</w:t>
      </w:r>
      <w:r w:rsidR="002C0E58" w:rsidRPr="00AA418B">
        <w:rPr>
          <w:rFonts w:ascii="Times New Roman" w:hAnsi="Times New Roman" w:cs="Times New Roman"/>
          <w:sz w:val="24"/>
          <w:szCs w:val="24"/>
          <w:shd w:val="clear" w:color="auto" w:fill="EDEDED"/>
        </w:rPr>
        <w:t xml:space="preserve"> pre-marital counselling,</w:t>
      </w:r>
      <w:r w:rsidR="009C135B" w:rsidRPr="00AA418B">
        <w:rPr>
          <w:rFonts w:ascii="Times New Roman" w:hAnsi="Times New Roman" w:cs="Times New Roman"/>
          <w:sz w:val="24"/>
          <w:szCs w:val="24"/>
          <w:shd w:val="clear" w:color="auto" w:fill="EDEDED"/>
        </w:rPr>
        <w:t xml:space="preserve"> choosing certain church services as qualified and others as not.</w:t>
      </w:r>
      <w:r w:rsidR="002C0E58" w:rsidRPr="00AA418B">
        <w:rPr>
          <w:rFonts w:ascii="Times New Roman" w:hAnsi="Times New Roman" w:cs="Times New Roman"/>
          <w:sz w:val="24"/>
          <w:szCs w:val="24"/>
          <w:shd w:val="clear" w:color="auto" w:fill="EDEDED"/>
        </w:rPr>
        <w:t xml:space="preserve"> </w:t>
      </w:r>
      <w:r w:rsidR="009C135B" w:rsidRPr="00AA418B">
        <w:rPr>
          <w:rFonts w:ascii="Times New Roman" w:hAnsi="Times New Roman" w:cs="Times New Roman"/>
          <w:sz w:val="24"/>
          <w:szCs w:val="24"/>
          <w:shd w:val="clear" w:color="auto" w:fill="EDEDED"/>
        </w:rPr>
        <w:t xml:space="preserve">  This </w:t>
      </w:r>
      <w:r w:rsidR="002C0E58" w:rsidRPr="00AA418B">
        <w:rPr>
          <w:rFonts w:ascii="Times New Roman" w:hAnsi="Times New Roman" w:cs="Times New Roman"/>
          <w:sz w:val="24"/>
          <w:szCs w:val="24"/>
          <w:shd w:val="clear" w:color="auto" w:fill="EDEDED"/>
        </w:rPr>
        <w:t xml:space="preserve">could result in a decline in the supply of religious services (decreasing churches role in society) </w:t>
      </w:r>
      <w:r w:rsidR="009C135B" w:rsidRPr="00AA418B">
        <w:rPr>
          <w:rFonts w:ascii="Times New Roman" w:hAnsi="Times New Roman" w:cs="Times New Roman"/>
          <w:sz w:val="24"/>
          <w:szCs w:val="24"/>
          <w:shd w:val="clear" w:color="auto" w:fill="EDEDED"/>
        </w:rPr>
        <w:t xml:space="preserve">if few churches have their pre-marital counselling recognized, </w:t>
      </w:r>
      <w:r w:rsidR="002C0E58" w:rsidRPr="00AA418B">
        <w:rPr>
          <w:rFonts w:ascii="Times New Roman" w:hAnsi="Times New Roman" w:cs="Times New Roman"/>
          <w:sz w:val="24"/>
          <w:szCs w:val="24"/>
          <w:shd w:val="clear" w:color="auto" w:fill="EDEDED"/>
        </w:rPr>
        <w:t xml:space="preserve">and </w:t>
      </w:r>
      <w:r w:rsidR="009C135B" w:rsidRPr="00AA418B">
        <w:rPr>
          <w:rFonts w:ascii="Times New Roman" w:hAnsi="Times New Roman" w:cs="Times New Roman"/>
          <w:sz w:val="24"/>
          <w:szCs w:val="24"/>
          <w:shd w:val="clear" w:color="auto" w:fill="EDEDED"/>
        </w:rPr>
        <w:t xml:space="preserve">it likely </w:t>
      </w:r>
      <w:r w:rsidR="002C0E58" w:rsidRPr="00AA418B">
        <w:rPr>
          <w:rFonts w:ascii="Times New Roman" w:hAnsi="Times New Roman" w:cs="Times New Roman"/>
          <w:sz w:val="24"/>
          <w:szCs w:val="24"/>
          <w:shd w:val="clear" w:color="auto" w:fill="EDEDED"/>
        </w:rPr>
        <w:t>increas</w:t>
      </w:r>
      <w:r w:rsidR="009C135B" w:rsidRPr="00AA418B">
        <w:rPr>
          <w:rFonts w:ascii="Times New Roman" w:hAnsi="Times New Roman" w:cs="Times New Roman"/>
          <w:sz w:val="24"/>
          <w:szCs w:val="24"/>
          <w:shd w:val="clear" w:color="auto" w:fill="EDEDED"/>
        </w:rPr>
        <w:t>es</w:t>
      </w:r>
      <w:r w:rsidR="002C0E58" w:rsidRPr="00AA418B">
        <w:rPr>
          <w:rFonts w:ascii="Times New Roman" w:hAnsi="Times New Roman" w:cs="Times New Roman"/>
          <w:sz w:val="24"/>
          <w:szCs w:val="24"/>
          <w:shd w:val="clear" w:color="auto" w:fill="EDEDED"/>
        </w:rPr>
        <w:t xml:space="preserve"> prices for those who still use </w:t>
      </w:r>
      <w:r w:rsidR="009C135B" w:rsidRPr="00AA418B">
        <w:rPr>
          <w:rFonts w:ascii="Times New Roman" w:hAnsi="Times New Roman" w:cs="Times New Roman"/>
          <w:sz w:val="24"/>
          <w:szCs w:val="24"/>
          <w:shd w:val="clear" w:color="auto" w:fill="EDEDED"/>
        </w:rPr>
        <w:t>the church for pre-marital counselling.  It even increases costs to those who don’t get the state’s approved counselling</w:t>
      </w:r>
      <w:r w:rsidR="002C0E58" w:rsidRPr="00AA418B">
        <w:rPr>
          <w:rFonts w:ascii="Times New Roman" w:hAnsi="Times New Roman" w:cs="Times New Roman"/>
          <w:sz w:val="24"/>
          <w:szCs w:val="24"/>
          <w:shd w:val="clear" w:color="auto" w:fill="EDEDED"/>
        </w:rPr>
        <w:t xml:space="preserve"> (maybe </w:t>
      </w:r>
      <w:r w:rsidR="009C135B" w:rsidRPr="00AA418B">
        <w:rPr>
          <w:rFonts w:ascii="Times New Roman" w:hAnsi="Times New Roman" w:cs="Times New Roman"/>
          <w:sz w:val="24"/>
          <w:szCs w:val="24"/>
          <w:shd w:val="clear" w:color="auto" w:fill="EDEDED"/>
        </w:rPr>
        <w:t>those too</w:t>
      </w:r>
      <w:r w:rsidR="002C0E58" w:rsidRPr="00AA418B">
        <w:rPr>
          <w:rFonts w:ascii="Times New Roman" w:hAnsi="Times New Roman" w:cs="Times New Roman"/>
          <w:sz w:val="24"/>
          <w:szCs w:val="24"/>
          <w:shd w:val="clear" w:color="auto" w:fill="EDEDED"/>
        </w:rPr>
        <w:t xml:space="preserve"> poor to afford gove</w:t>
      </w:r>
      <w:r w:rsidR="009C135B" w:rsidRPr="00AA418B">
        <w:rPr>
          <w:rFonts w:ascii="Times New Roman" w:hAnsi="Times New Roman" w:cs="Times New Roman"/>
          <w:sz w:val="24"/>
          <w:szCs w:val="24"/>
          <w:shd w:val="clear" w:color="auto" w:fill="EDEDED"/>
        </w:rPr>
        <w:t>rnment monopoly psychiatrists).</w:t>
      </w:r>
    </w:p>
    <w:p w14:paraId="44A33340" w14:textId="77777777" w:rsidR="00732C94" w:rsidRPr="00AA418B" w:rsidRDefault="009C135B" w:rsidP="009C135B">
      <w:pPr>
        <w:spacing w:after="0" w:line="480" w:lineRule="auto"/>
        <w:ind w:firstLine="720"/>
        <w:rPr>
          <w:rFonts w:ascii="Times New Roman" w:hAnsi="Times New Roman" w:cs="Times New Roman"/>
          <w:sz w:val="24"/>
          <w:szCs w:val="24"/>
        </w:rPr>
      </w:pPr>
      <w:r w:rsidRPr="00AA418B">
        <w:rPr>
          <w:rFonts w:ascii="Times New Roman" w:hAnsi="Times New Roman" w:cs="Times New Roman"/>
          <w:sz w:val="24"/>
          <w:szCs w:val="24"/>
          <w:shd w:val="clear" w:color="auto" w:fill="EDEDED"/>
        </w:rPr>
        <w:t xml:space="preserve">Government Intervention also damages the signaling functions marriage play’s in the economy.  </w:t>
      </w:r>
      <w:r w:rsidR="002C0E58" w:rsidRPr="00AA418B">
        <w:rPr>
          <w:rFonts w:ascii="Times New Roman" w:hAnsi="Times New Roman" w:cs="Times New Roman"/>
          <w:sz w:val="24"/>
          <w:szCs w:val="24"/>
          <w:shd w:val="clear" w:color="auto" w:fill="EDEDED"/>
        </w:rPr>
        <w:t xml:space="preserve">8% of </w:t>
      </w:r>
      <w:r w:rsidR="002F4163" w:rsidRPr="00AA418B">
        <w:rPr>
          <w:rFonts w:ascii="Times New Roman" w:hAnsi="Times New Roman" w:cs="Times New Roman"/>
          <w:sz w:val="24"/>
          <w:szCs w:val="24"/>
          <w:shd w:val="clear" w:color="auto" w:fill="EDEDED"/>
        </w:rPr>
        <w:t>businesses</w:t>
      </w:r>
      <w:r w:rsidR="002C0E58" w:rsidRPr="00AA418B">
        <w:rPr>
          <w:rFonts w:ascii="Times New Roman" w:hAnsi="Times New Roman" w:cs="Times New Roman"/>
          <w:sz w:val="24"/>
          <w:szCs w:val="24"/>
          <w:shd w:val="clear" w:color="auto" w:fill="EDEDED"/>
        </w:rPr>
        <w:t xml:space="preserve"> offer employees</w:t>
      </w:r>
      <w:r w:rsidR="00732C94" w:rsidRPr="00AA418B">
        <w:rPr>
          <w:rFonts w:ascii="Times New Roman" w:hAnsi="Times New Roman" w:cs="Times New Roman"/>
          <w:sz w:val="24"/>
          <w:szCs w:val="24"/>
          <w:shd w:val="clear" w:color="auto" w:fill="EDEDED"/>
        </w:rPr>
        <w:t xml:space="preserve"> marriage preparation programs, </w:t>
      </w:r>
      <w:r w:rsidR="002C0E58" w:rsidRPr="00AA418B">
        <w:rPr>
          <w:rFonts w:ascii="Times New Roman" w:hAnsi="Times New Roman" w:cs="Times New Roman"/>
          <w:sz w:val="24"/>
          <w:szCs w:val="24"/>
          <w:shd w:val="clear" w:color="auto" w:fill="EDEDED"/>
        </w:rPr>
        <w:t xml:space="preserve">10% offer marriage enrichment </w:t>
      </w:r>
      <w:r w:rsidR="00732C94" w:rsidRPr="00AA418B">
        <w:rPr>
          <w:rFonts w:ascii="Times New Roman" w:hAnsi="Times New Roman" w:cs="Times New Roman"/>
          <w:sz w:val="24"/>
          <w:szCs w:val="24"/>
          <w:shd w:val="clear" w:color="auto" w:fill="EDEDED"/>
        </w:rPr>
        <w:t xml:space="preserve">programs </w:t>
      </w:r>
      <w:r w:rsidR="002C0E58" w:rsidRPr="00AA418B">
        <w:rPr>
          <w:rFonts w:ascii="Times New Roman" w:hAnsi="Times New Roman" w:cs="Times New Roman"/>
          <w:sz w:val="24"/>
          <w:szCs w:val="24"/>
          <w:shd w:val="clear" w:color="auto" w:fill="EDEDED"/>
        </w:rPr>
        <w:t>and 25% offer coun</w:t>
      </w:r>
      <w:r w:rsidR="00732C94" w:rsidRPr="00AA418B">
        <w:rPr>
          <w:rFonts w:ascii="Times New Roman" w:hAnsi="Times New Roman" w:cs="Times New Roman"/>
          <w:sz w:val="24"/>
          <w:szCs w:val="24"/>
          <w:shd w:val="clear" w:color="auto" w:fill="EDEDED"/>
        </w:rPr>
        <w:t>selling for marriages in crisis</w:t>
      </w:r>
      <w:r w:rsidR="002C0E58" w:rsidRPr="00AA418B">
        <w:rPr>
          <w:rFonts w:ascii="Times New Roman" w:hAnsi="Times New Roman" w:cs="Times New Roman"/>
          <w:sz w:val="24"/>
          <w:szCs w:val="24"/>
        </w:rPr>
        <w:t xml:space="preserve"> (Hawkins and Nock, 2002)</w:t>
      </w:r>
      <w:r w:rsidR="00732C94" w:rsidRPr="00AA418B">
        <w:rPr>
          <w:rFonts w:ascii="Times New Roman" w:hAnsi="Times New Roman" w:cs="Times New Roman"/>
          <w:sz w:val="24"/>
          <w:szCs w:val="24"/>
        </w:rPr>
        <w:t xml:space="preserve">.  There are a variety of reasons a company might do this, one would be as simply a non-taxable part of an employees pay.  Another might be that healthy marriages result in more productive workers.  In any case not allowing different types of marriage contracts makes it more difficult to provide these services on a specialized basis.  It’s also possible that those with Islamic marriage contracts are more productive with more marriage counselling then those with </w:t>
      </w:r>
      <w:r w:rsidR="002F4163" w:rsidRPr="00AA418B">
        <w:rPr>
          <w:rFonts w:ascii="Times New Roman" w:hAnsi="Times New Roman" w:cs="Times New Roman"/>
          <w:sz w:val="24"/>
          <w:szCs w:val="24"/>
        </w:rPr>
        <w:t>Jewish</w:t>
      </w:r>
      <w:r w:rsidR="00732C94" w:rsidRPr="00AA418B">
        <w:rPr>
          <w:rFonts w:ascii="Times New Roman" w:hAnsi="Times New Roman" w:cs="Times New Roman"/>
          <w:sz w:val="24"/>
          <w:szCs w:val="24"/>
        </w:rPr>
        <w:t xml:space="preserve"> marriage contracts, </w:t>
      </w:r>
      <w:r w:rsidR="002F4163" w:rsidRPr="00AA418B">
        <w:rPr>
          <w:rFonts w:ascii="Times New Roman" w:hAnsi="Times New Roman" w:cs="Times New Roman"/>
          <w:sz w:val="24"/>
          <w:szCs w:val="24"/>
        </w:rPr>
        <w:t>so a</w:t>
      </w:r>
      <w:r w:rsidR="00732C94" w:rsidRPr="00AA418B">
        <w:rPr>
          <w:rFonts w:ascii="Times New Roman" w:hAnsi="Times New Roman" w:cs="Times New Roman"/>
          <w:sz w:val="24"/>
          <w:szCs w:val="24"/>
        </w:rPr>
        <w:t xml:space="preserve"> business person on the market would provide more marriage counselling to the Islamic person (this is just an example, it could very well be the other way around, it could be that homosexual couples benefit the most from having the healthiest marriage).  But the government makes sure there is exactly one type of marriage contract.  This is only one example of how more variation in marriage contracts would be helpful.  Insurance companies for instance charge joint rates to married couples.  One possible reason might be married couples have different </w:t>
      </w:r>
      <w:r w:rsidR="00F65809" w:rsidRPr="00AA418B">
        <w:rPr>
          <w:rFonts w:ascii="Times New Roman" w:hAnsi="Times New Roman" w:cs="Times New Roman"/>
          <w:sz w:val="24"/>
          <w:szCs w:val="24"/>
        </w:rPr>
        <w:t>preferences</w:t>
      </w:r>
      <w:r w:rsidR="00732C94" w:rsidRPr="00AA418B">
        <w:rPr>
          <w:rFonts w:ascii="Times New Roman" w:hAnsi="Times New Roman" w:cs="Times New Roman"/>
          <w:sz w:val="24"/>
          <w:szCs w:val="24"/>
        </w:rPr>
        <w:t xml:space="preserve"> so they are sold a different package.  Another possibility might be there are different cost structures for different family structures, maybe married couples take fewer risks so insuring them is less expensive then insuring single people.  By allowing more variation you create more room for people to be better served by the market.  The government creating one single marriage contract destroys this potential market signaling function.</w:t>
      </w:r>
      <w:r w:rsidR="002C0E58" w:rsidRPr="00AA418B">
        <w:rPr>
          <w:rFonts w:ascii="Times New Roman" w:hAnsi="Times New Roman" w:cs="Times New Roman"/>
          <w:sz w:val="24"/>
          <w:szCs w:val="24"/>
        </w:rPr>
        <w:t xml:space="preserve"> </w:t>
      </w:r>
      <w:r w:rsidR="00F65809" w:rsidRPr="00AA418B">
        <w:rPr>
          <w:rFonts w:ascii="Times New Roman" w:eastAsia="Times New Roman" w:hAnsi="Times New Roman" w:cs="Times New Roman"/>
          <w:sz w:val="24"/>
          <w:szCs w:val="24"/>
        </w:rPr>
        <w:t>(Jones, 2006).  It also gives companies an incentive not to allow fraud.  A company that allows someone to marry their ailing mother to get health benefits extended to her is unlikely to be seen as trustworthy if they allow it to happen often, and companies will take these reputations into account when deciding what benefits to extend (Jones, 2006).</w:t>
      </w:r>
    </w:p>
    <w:p w14:paraId="44A33341" w14:textId="77777777" w:rsidR="00F65809" w:rsidRPr="00AA418B" w:rsidRDefault="00732C94" w:rsidP="00732C94">
      <w:pPr>
        <w:spacing w:after="0" w:line="480" w:lineRule="auto"/>
        <w:ind w:firstLine="720"/>
        <w:rPr>
          <w:rFonts w:ascii="Times New Roman" w:hAnsi="Times New Roman" w:cs="Times New Roman"/>
          <w:bCs/>
          <w:sz w:val="24"/>
          <w:szCs w:val="24"/>
        </w:rPr>
      </w:pPr>
      <w:r w:rsidRPr="00AA418B">
        <w:rPr>
          <w:rFonts w:ascii="Times New Roman" w:hAnsi="Times New Roman" w:cs="Times New Roman"/>
          <w:sz w:val="24"/>
          <w:szCs w:val="24"/>
        </w:rPr>
        <w:t>Marriage also signals other things.  It’s used to signal true love to whoever you are making the commitment to</w:t>
      </w:r>
      <w:r w:rsidR="002C0E58" w:rsidRPr="00AA418B">
        <w:rPr>
          <w:rFonts w:ascii="Times New Roman" w:hAnsi="Times New Roman" w:cs="Times New Roman"/>
          <w:bCs/>
          <w:sz w:val="24"/>
          <w:szCs w:val="24"/>
        </w:rPr>
        <w:t xml:space="preserve"> (Matouschek and Rasul, 2013)</w:t>
      </w:r>
      <w:r w:rsidRPr="00AA418B">
        <w:rPr>
          <w:rFonts w:ascii="Times New Roman" w:hAnsi="Times New Roman" w:cs="Times New Roman"/>
          <w:bCs/>
          <w:sz w:val="24"/>
          <w:szCs w:val="24"/>
        </w:rPr>
        <w:t>.</w:t>
      </w:r>
      <w:r w:rsidR="00F65809" w:rsidRPr="00AA418B">
        <w:rPr>
          <w:rFonts w:ascii="Times New Roman" w:hAnsi="Times New Roman" w:cs="Times New Roman"/>
          <w:bCs/>
          <w:sz w:val="24"/>
          <w:szCs w:val="24"/>
        </w:rPr>
        <w:t xml:space="preserve">  It may seem that the current system does this just fine, but if there is a potential choice to make (do you want to sign a standardized national marriage contract, the one her church provides, his church?) it forces the couples to understand better what it is the other one is proposing, it fosters better information transferred between the two and a better understanding of what the contract requires in cases where it is broken </w:t>
      </w:r>
      <w:r w:rsidR="00F65809" w:rsidRPr="00AA418B">
        <w:rPr>
          <w:rFonts w:ascii="Times New Roman" w:eastAsia="Times New Roman" w:hAnsi="Times New Roman" w:cs="Times New Roman"/>
          <w:sz w:val="24"/>
          <w:szCs w:val="24"/>
        </w:rPr>
        <w:t>(Garret, 2009)</w:t>
      </w:r>
    </w:p>
    <w:p w14:paraId="44A33342" w14:textId="77777777" w:rsidR="002C0E58" w:rsidRPr="00AA418B" w:rsidRDefault="00732C94" w:rsidP="00C62EB2">
      <w:pPr>
        <w:spacing w:after="0" w:line="480" w:lineRule="auto"/>
        <w:ind w:firstLine="720"/>
        <w:rPr>
          <w:rFonts w:ascii="Times New Roman" w:hAnsi="Times New Roman" w:cs="Times New Roman"/>
          <w:sz w:val="24"/>
          <w:szCs w:val="24"/>
        </w:rPr>
      </w:pPr>
      <w:r w:rsidRPr="00AA418B">
        <w:rPr>
          <w:rFonts w:ascii="Times New Roman" w:hAnsi="Times New Roman" w:cs="Times New Roman"/>
          <w:bCs/>
          <w:sz w:val="24"/>
          <w:szCs w:val="24"/>
        </w:rPr>
        <w:t>It signals that you are off the marriage market to others (generally done by things like rings, ceremonies, anniversaries)</w:t>
      </w:r>
      <w:r w:rsidR="002C0E58" w:rsidRPr="00AA418B">
        <w:rPr>
          <w:rFonts w:ascii="Times New Roman" w:hAnsi="Times New Roman" w:cs="Times New Roman"/>
          <w:sz w:val="24"/>
          <w:szCs w:val="24"/>
          <w:shd w:val="clear" w:color="auto" w:fill="EDEDED"/>
        </w:rPr>
        <w:t xml:space="preserve">.  </w:t>
      </w:r>
      <w:r w:rsidR="00F65809" w:rsidRPr="00AA418B">
        <w:rPr>
          <w:rFonts w:ascii="Times New Roman" w:hAnsi="Times New Roman" w:cs="Times New Roman"/>
          <w:sz w:val="24"/>
          <w:szCs w:val="24"/>
          <w:shd w:val="clear" w:color="auto" w:fill="EDEDED"/>
        </w:rPr>
        <w:t>Those signs actually help other members of society to help enforce the contract in non-legal ways, putting social pressure on you not to lie to your wife for instance.  This role of society is amplified through smaller social groups.   If you get married by your church instead of the government the more likely there is to be a more local bond putting social pressure on you to remain in the relationship</w:t>
      </w:r>
      <w:r w:rsidR="002C0E58" w:rsidRPr="00AA418B">
        <w:rPr>
          <w:rStyle w:val="Hyperlink"/>
          <w:rFonts w:ascii="Times New Roman" w:hAnsi="Times New Roman" w:cs="Times New Roman"/>
          <w:color w:val="auto"/>
          <w:sz w:val="24"/>
          <w:szCs w:val="24"/>
          <w:u w:val="none"/>
          <w:shd w:val="clear" w:color="auto" w:fill="EDEDED"/>
        </w:rPr>
        <w:t xml:space="preserve"> (</w:t>
      </w:r>
      <w:r w:rsidR="002C0E58" w:rsidRPr="00AA418B">
        <w:rPr>
          <w:rFonts w:ascii="Times New Roman" w:hAnsi="Times New Roman" w:cs="Times New Roman"/>
          <w:sz w:val="24"/>
          <w:szCs w:val="24"/>
        </w:rPr>
        <w:t>Scott and Scott, 1998)</w:t>
      </w:r>
      <w:r w:rsidR="00F65809" w:rsidRPr="00AA418B">
        <w:rPr>
          <w:rFonts w:ascii="Times New Roman" w:hAnsi="Times New Roman" w:cs="Times New Roman"/>
          <w:sz w:val="24"/>
          <w:szCs w:val="24"/>
        </w:rPr>
        <w:t xml:space="preserve">.  In light of these three types of signaling functions marriage plays it’s important to remember that </w:t>
      </w:r>
      <w:r w:rsidR="00F65809" w:rsidRPr="00AA418B">
        <w:rPr>
          <w:rFonts w:ascii="Times New Roman" w:hAnsi="Times New Roman" w:cs="Times New Roman"/>
          <w:sz w:val="24"/>
          <w:szCs w:val="24"/>
          <w:shd w:val="clear" w:color="auto" w:fill="EDEDED"/>
        </w:rPr>
        <w:t xml:space="preserve">If a marriage is to signal anything it must have a minimum term of commitment </w:t>
      </w:r>
      <w:r w:rsidR="00F65809" w:rsidRPr="00AA418B">
        <w:rPr>
          <w:rStyle w:val="Hyperlink"/>
          <w:rFonts w:ascii="Times New Roman" w:hAnsi="Times New Roman" w:cs="Times New Roman"/>
          <w:color w:val="auto"/>
          <w:sz w:val="24"/>
          <w:szCs w:val="24"/>
          <w:u w:val="none"/>
          <w:shd w:val="clear" w:color="auto" w:fill="EDEDED"/>
        </w:rPr>
        <w:t>(</w:t>
      </w:r>
      <w:r w:rsidR="00F65809" w:rsidRPr="00AA418B">
        <w:rPr>
          <w:rFonts w:ascii="Times New Roman" w:hAnsi="Times New Roman" w:cs="Times New Roman"/>
          <w:sz w:val="24"/>
          <w:szCs w:val="24"/>
        </w:rPr>
        <w:t>Scott and Scott, 1998), which these contracts are more likely to have, since they are more likely to put in place real penalties for breaking the contract thus making divorce less likely (we’ll talk about this more a little later).</w:t>
      </w:r>
    </w:p>
    <w:p w14:paraId="44A33343" w14:textId="77777777" w:rsidR="0011212A" w:rsidRPr="00AA418B" w:rsidRDefault="00C62EB2" w:rsidP="00C62EB2">
      <w:pPr>
        <w:spacing w:after="0" w:line="480" w:lineRule="auto"/>
        <w:ind w:firstLine="720"/>
        <w:rPr>
          <w:rFonts w:ascii="Times New Roman" w:hAnsi="Times New Roman" w:cs="Times New Roman"/>
          <w:sz w:val="24"/>
          <w:szCs w:val="24"/>
        </w:rPr>
      </w:pPr>
      <w:r w:rsidRPr="00AA418B">
        <w:rPr>
          <w:rFonts w:ascii="Times New Roman" w:hAnsi="Times New Roman" w:cs="Times New Roman"/>
          <w:sz w:val="24"/>
          <w:szCs w:val="24"/>
        </w:rPr>
        <w:t>Another benefit that marriages traditionally confer is the ability to establish a division of labor and specialization between husband and wife that allows for more to be produced then if both parties simply produced separately.  This likely occurs because on the day to day level of household chores, employment, and just enjoying each other’s company, money has very high transaction costs and would reduce the ‘utility’</w:t>
      </w:r>
      <w:r w:rsidRPr="00AA418B">
        <w:rPr>
          <w:rStyle w:val="FootnoteReference"/>
          <w:rFonts w:ascii="Times New Roman" w:hAnsi="Times New Roman" w:cs="Times New Roman"/>
          <w:sz w:val="24"/>
          <w:szCs w:val="24"/>
        </w:rPr>
        <w:footnoteReference w:id="5"/>
      </w:r>
      <w:r w:rsidRPr="00AA418B">
        <w:rPr>
          <w:rFonts w:ascii="Times New Roman" w:hAnsi="Times New Roman" w:cs="Times New Roman"/>
          <w:sz w:val="24"/>
          <w:szCs w:val="24"/>
        </w:rPr>
        <w:t xml:space="preserve"> of many of the activities if money were used instead of ‘contractual’ obligation or a sort of implicit barter.  Government intervention limits the ability to take pa</w:t>
      </w:r>
      <w:r w:rsidR="0011212A" w:rsidRPr="00AA418B">
        <w:rPr>
          <w:rFonts w:ascii="Times New Roman" w:hAnsi="Times New Roman" w:cs="Times New Roman"/>
          <w:sz w:val="24"/>
          <w:szCs w:val="24"/>
        </w:rPr>
        <w:t>rt in this exchange.  L</w:t>
      </w:r>
      <w:r w:rsidRPr="00AA418B">
        <w:rPr>
          <w:rFonts w:ascii="Times New Roman" w:hAnsi="Times New Roman" w:cs="Times New Roman"/>
          <w:sz w:val="24"/>
          <w:szCs w:val="24"/>
        </w:rPr>
        <w:t xml:space="preserve">aws relating to alimony don’t explicitly take into account investments that yield non-monetary returns.  For example if the husband and wife take traditional roles, the wife is likely investing heavily in domestic duties, while the man is investing heavily in work.  The </w:t>
      </w:r>
      <w:r w:rsidR="0011212A" w:rsidRPr="00AA418B">
        <w:rPr>
          <w:rFonts w:ascii="Times New Roman" w:hAnsi="Times New Roman" w:cs="Times New Roman"/>
          <w:sz w:val="24"/>
          <w:szCs w:val="24"/>
        </w:rPr>
        <w:t>standardized</w:t>
      </w:r>
      <w:r w:rsidRPr="00AA418B">
        <w:rPr>
          <w:rFonts w:ascii="Times New Roman" w:hAnsi="Times New Roman" w:cs="Times New Roman"/>
          <w:sz w:val="24"/>
          <w:szCs w:val="24"/>
        </w:rPr>
        <w:t xml:space="preserve"> government contract doesn’t take this into account when splitting resources after a divorce.  A wife after a divorce has specialized in skills that outside of marriage have few returns, while the husband has specialized in a job has high returns out of the context of marriage.</w:t>
      </w:r>
      <w:r w:rsidR="0011212A" w:rsidRPr="00AA418B">
        <w:rPr>
          <w:rFonts w:ascii="Times New Roman" w:hAnsi="Times New Roman" w:cs="Times New Roman"/>
          <w:sz w:val="24"/>
          <w:szCs w:val="24"/>
        </w:rPr>
        <w:t xml:space="preserve">  On the market, the negotiation of actual contracts would take this into, promising to take into account the opportunity costs that the marriage resulted in in the case of a divorce </w:t>
      </w:r>
      <w:r w:rsidR="0011212A" w:rsidRPr="00AA418B">
        <w:rPr>
          <w:rStyle w:val="Hyperlink"/>
          <w:rFonts w:ascii="Times New Roman" w:hAnsi="Times New Roman" w:cs="Times New Roman"/>
          <w:color w:val="auto"/>
          <w:sz w:val="24"/>
          <w:szCs w:val="24"/>
          <w:u w:val="none"/>
        </w:rPr>
        <w:t>(Trebilcock and Keshvani, 1991)</w:t>
      </w:r>
      <w:r w:rsidR="0011212A" w:rsidRPr="00AA418B">
        <w:rPr>
          <w:rFonts w:ascii="Times New Roman" w:hAnsi="Times New Roman" w:cs="Times New Roman"/>
          <w:sz w:val="24"/>
          <w:szCs w:val="24"/>
        </w:rPr>
        <w:t xml:space="preserve">.  Over time contracts and arbitration organizations would develop in such </w:t>
      </w:r>
      <w:r w:rsidR="002F4163" w:rsidRPr="00AA418B">
        <w:rPr>
          <w:rFonts w:ascii="Times New Roman" w:hAnsi="Times New Roman" w:cs="Times New Roman"/>
          <w:sz w:val="24"/>
          <w:szCs w:val="24"/>
        </w:rPr>
        <w:t>a way</w:t>
      </w:r>
      <w:r w:rsidR="0011212A" w:rsidRPr="00AA418B">
        <w:rPr>
          <w:rFonts w:ascii="Times New Roman" w:hAnsi="Times New Roman" w:cs="Times New Roman"/>
          <w:sz w:val="24"/>
          <w:szCs w:val="24"/>
        </w:rPr>
        <w:t xml:space="preserve"> that the most popular are the ones that have the most efficient means of calculating how much each contributed to the marriage and how much is non-transferable to the outside world in the case of a divorce, and have the rules that fairly compensate both of them in that case.  The free market would have a vested interest in balancing the couples privacy against getting completely accurate information about the investment’s in the marriage, something the government can’t do </w:t>
      </w:r>
      <w:r w:rsidR="0011212A" w:rsidRPr="00AA418B">
        <w:rPr>
          <w:rStyle w:val="Hyperlink"/>
          <w:rFonts w:ascii="Times New Roman" w:hAnsi="Times New Roman" w:cs="Times New Roman"/>
          <w:color w:val="auto"/>
          <w:sz w:val="24"/>
          <w:szCs w:val="24"/>
          <w:u w:val="none"/>
          <w:shd w:val="clear" w:color="auto" w:fill="EDEDED"/>
        </w:rPr>
        <w:t>(</w:t>
      </w:r>
      <w:r w:rsidR="0011212A" w:rsidRPr="00AA418B">
        <w:rPr>
          <w:rFonts w:ascii="Times New Roman" w:hAnsi="Times New Roman" w:cs="Times New Roman"/>
          <w:sz w:val="24"/>
          <w:szCs w:val="24"/>
        </w:rPr>
        <w:t xml:space="preserve">Scott and Scott, 1998).    </w:t>
      </w:r>
    </w:p>
    <w:p w14:paraId="44A33344" w14:textId="77777777" w:rsidR="00EB6DBF" w:rsidRPr="00AA418B" w:rsidRDefault="0011212A" w:rsidP="00EB6DBF">
      <w:pPr>
        <w:spacing w:after="0" w:line="480" w:lineRule="auto"/>
        <w:ind w:firstLine="720"/>
        <w:rPr>
          <w:rFonts w:ascii="Times New Roman" w:hAnsi="Times New Roman" w:cs="Times New Roman"/>
          <w:sz w:val="24"/>
          <w:szCs w:val="24"/>
        </w:rPr>
      </w:pPr>
      <w:r w:rsidRPr="00AA418B">
        <w:rPr>
          <w:rFonts w:ascii="Times New Roman" w:hAnsi="Times New Roman" w:cs="Times New Roman"/>
          <w:sz w:val="24"/>
          <w:szCs w:val="24"/>
        </w:rPr>
        <w:t xml:space="preserve">If the government tried to move in this direction for everyone the result would be that in certain cases women were given special treatment.  The government would also create an incentive for traditional gender roles, “legitimizing the subordinate role of women in society,” </w:t>
      </w:r>
      <w:r w:rsidR="002F4163" w:rsidRPr="00AA418B">
        <w:rPr>
          <w:rFonts w:ascii="Times New Roman" w:hAnsi="Times New Roman" w:cs="Times New Roman"/>
          <w:sz w:val="24"/>
          <w:szCs w:val="24"/>
        </w:rPr>
        <w:t>(</w:t>
      </w:r>
      <w:r w:rsidR="002F4163" w:rsidRPr="00AA418B">
        <w:rPr>
          <w:rFonts w:ascii="Times New Roman" w:hAnsi="Times New Roman" w:cs="Times New Roman"/>
          <w:bCs/>
          <w:sz w:val="24"/>
          <w:szCs w:val="24"/>
        </w:rPr>
        <w:t>Antony</w:t>
      </w:r>
      <w:r w:rsidRPr="00AA418B">
        <w:rPr>
          <w:rFonts w:ascii="Times New Roman" w:hAnsi="Times New Roman" w:cs="Times New Roman"/>
          <w:bCs/>
          <w:sz w:val="24"/>
          <w:szCs w:val="24"/>
        </w:rPr>
        <w:t>, 1999</w:t>
      </w:r>
      <w:r w:rsidRPr="00AA418B">
        <w:rPr>
          <w:rFonts w:ascii="Times New Roman" w:hAnsi="Times New Roman" w:cs="Times New Roman"/>
          <w:sz w:val="24"/>
          <w:szCs w:val="24"/>
        </w:rPr>
        <w:t>).  It’s only by allowing variety in the contracts and arbitration regimes that we can approach fairness in divorce arbitration over different types of marriages.   The current system discourages any division of labor along these lines</w:t>
      </w:r>
      <w:r w:rsidR="00EB6DBF" w:rsidRPr="00AA418B">
        <w:rPr>
          <w:rFonts w:ascii="Times New Roman" w:hAnsi="Times New Roman" w:cs="Times New Roman"/>
          <w:sz w:val="24"/>
          <w:szCs w:val="24"/>
        </w:rPr>
        <w:t xml:space="preserve"> (Scott and Scott, 1998)</w:t>
      </w:r>
      <w:r w:rsidRPr="00AA418B">
        <w:rPr>
          <w:rFonts w:ascii="Times New Roman" w:hAnsi="Times New Roman" w:cs="Times New Roman"/>
          <w:sz w:val="24"/>
          <w:szCs w:val="24"/>
        </w:rPr>
        <w:t xml:space="preserve">, since the wife could easily get short changed by a husband leaving the relationship.  Often the husband </w:t>
      </w:r>
      <w:r w:rsidR="00850FE5" w:rsidRPr="00AA418B">
        <w:rPr>
          <w:rFonts w:ascii="Times New Roman" w:hAnsi="Times New Roman" w:cs="Times New Roman"/>
          <w:sz w:val="24"/>
          <w:szCs w:val="24"/>
        </w:rPr>
        <w:t>gets</w:t>
      </w:r>
      <w:r w:rsidRPr="00AA418B">
        <w:rPr>
          <w:rFonts w:ascii="Times New Roman" w:hAnsi="Times New Roman" w:cs="Times New Roman"/>
          <w:sz w:val="24"/>
          <w:szCs w:val="24"/>
        </w:rPr>
        <w:t xml:space="preserve"> enormous </w:t>
      </w:r>
      <w:r w:rsidR="00850FE5" w:rsidRPr="00AA418B">
        <w:rPr>
          <w:rFonts w:ascii="Times New Roman" w:hAnsi="Times New Roman" w:cs="Times New Roman"/>
          <w:sz w:val="24"/>
          <w:szCs w:val="24"/>
        </w:rPr>
        <w:t>benefits</w:t>
      </w:r>
      <w:r w:rsidRPr="00AA418B">
        <w:rPr>
          <w:rFonts w:ascii="Times New Roman" w:hAnsi="Times New Roman" w:cs="Times New Roman"/>
          <w:sz w:val="24"/>
          <w:szCs w:val="24"/>
        </w:rPr>
        <w:t xml:space="preserve"> at the beginning of the marriage</w:t>
      </w:r>
      <w:r w:rsidR="00EB6DBF" w:rsidRPr="00AA418B">
        <w:rPr>
          <w:rFonts w:ascii="Times New Roman" w:hAnsi="Times New Roman" w:cs="Times New Roman"/>
          <w:sz w:val="24"/>
          <w:szCs w:val="24"/>
        </w:rPr>
        <w:t xml:space="preserve"> from a wife’s domestic labor, only to leave when his wage raises, depriving her of the benefit’s she expected (</w:t>
      </w:r>
      <w:r w:rsidR="00EB6DBF" w:rsidRPr="00AA418B">
        <w:rPr>
          <w:rFonts w:ascii="Times New Roman" w:hAnsi="Times New Roman" w:cs="Times New Roman"/>
          <w:bCs/>
          <w:sz w:val="24"/>
          <w:szCs w:val="24"/>
        </w:rPr>
        <w:t>Antony, 1999</w:t>
      </w:r>
      <w:r w:rsidR="00EB6DBF" w:rsidRPr="00AA418B">
        <w:rPr>
          <w:rFonts w:ascii="Times New Roman" w:hAnsi="Times New Roman" w:cs="Times New Roman"/>
          <w:sz w:val="24"/>
          <w:szCs w:val="24"/>
        </w:rPr>
        <w:t xml:space="preserve">).  It’s also possible for the opposite to happen, with wives simply divorcing a husband if his value over time fails to appreciate, she can have honed domestic ability and remarry someone with a higher income.  The market is the best </w:t>
      </w:r>
      <w:r w:rsidR="00850FE5" w:rsidRPr="00AA418B">
        <w:rPr>
          <w:rFonts w:ascii="Times New Roman" w:hAnsi="Times New Roman" w:cs="Times New Roman"/>
          <w:sz w:val="24"/>
          <w:szCs w:val="24"/>
        </w:rPr>
        <w:t>solution</w:t>
      </w:r>
      <w:r w:rsidR="00EB6DBF" w:rsidRPr="00AA418B">
        <w:rPr>
          <w:rFonts w:ascii="Times New Roman" w:hAnsi="Times New Roman" w:cs="Times New Roman"/>
          <w:sz w:val="24"/>
          <w:szCs w:val="24"/>
        </w:rPr>
        <w:t xml:space="preserve"> for these issues as it would establish contracts that would protect both wives and husbands from this type of behavior.  There’s plenty of evidence that this is a major role of marriage, from the 1970’s to today, as women’s wages have climbed marriage has steadily fallen (Bertrand and Kamenica, 2013).  If we allowed private markets to protect this type of investment through contracts and their enforcement we might see more socially beneficial family division of labor</w:t>
      </w:r>
      <w:r w:rsidR="00834029" w:rsidRPr="00AA418B">
        <w:rPr>
          <w:rFonts w:ascii="Times New Roman" w:hAnsi="Times New Roman" w:cs="Times New Roman"/>
          <w:sz w:val="24"/>
          <w:szCs w:val="24"/>
        </w:rPr>
        <w:t xml:space="preserve">.  While no fault divorce might be a useful system for couples that don’t plan to highly divide labor, government’s movement to the system universally discourages those family structures </w:t>
      </w:r>
      <w:r w:rsidR="00834029" w:rsidRPr="00AA418B">
        <w:rPr>
          <w:rStyle w:val="Hyperlink"/>
          <w:rFonts w:ascii="Times New Roman" w:hAnsi="Times New Roman" w:cs="Times New Roman"/>
          <w:color w:val="auto"/>
          <w:sz w:val="24"/>
          <w:szCs w:val="24"/>
          <w:u w:val="none"/>
          <w:shd w:val="clear" w:color="auto" w:fill="FFFFFF"/>
        </w:rPr>
        <w:t>(Sunstein and Thaler, 2008)</w:t>
      </w:r>
      <w:r w:rsidR="00834029" w:rsidRPr="00AA418B">
        <w:rPr>
          <w:rFonts w:ascii="Times New Roman" w:hAnsi="Times New Roman" w:cs="Times New Roman"/>
          <w:sz w:val="24"/>
          <w:szCs w:val="24"/>
        </w:rPr>
        <w:t xml:space="preserve"> as well as some marriages that would have taken place had there been alternatives that would have protected more traditional family investments </w:t>
      </w:r>
      <w:r w:rsidR="00834029" w:rsidRPr="00AA418B">
        <w:rPr>
          <w:rFonts w:ascii="Times New Roman" w:hAnsi="Times New Roman" w:cs="Times New Roman"/>
          <w:bCs/>
          <w:sz w:val="24"/>
          <w:szCs w:val="24"/>
        </w:rPr>
        <w:t>(Matouschek and Rasul, 2013)</w:t>
      </w:r>
      <w:r w:rsidR="00834029" w:rsidRPr="00AA418B">
        <w:rPr>
          <w:rStyle w:val="Hyperlink"/>
          <w:rFonts w:ascii="Times New Roman" w:hAnsi="Times New Roman" w:cs="Times New Roman"/>
          <w:color w:val="auto"/>
          <w:sz w:val="24"/>
          <w:szCs w:val="24"/>
          <w:u w:val="none"/>
          <w:shd w:val="clear" w:color="auto" w:fill="FFFFFF"/>
        </w:rPr>
        <w:t>. Allowing couples to decide together to change the contract partway into the marriage might also prevent some divorces which is not currently an option (Antony, 1999).</w:t>
      </w:r>
    </w:p>
    <w:p w14:paraId="44A33345" w14:textId="77777777" w:rsidR="00834029" w:rsidRPr="00AA418B" w:rsidRDefault="00EB6DBF" w:rsidP="00834029">
      <w:pPr>
        <w:spacing w:after="0" w:line="480" w:lineRule="auto"/>
        <w:ind w:firstLine="720"/>
        <w:rPr>
          <w:rFonts w:ascii="Times New Roman" w:hAnsi="Times New Roman" w:cs="Times New Roman"/>
          <w:sz w:val="24"/>
          <w:szCs w:val="24"/>
        </w:rPr>
      </w:pPr>
      <w:r w:rsidRPr="00AA418B">
        <w:rPr>
          <w:rFonts w:ascii="Times New Roman" w:hAnsi="Times New Roman" w:cs="Times New Roman"/>
          <w:sz w:val="24"/>
          <w:szCs w:val="24"/>
        </w:rPr>
        <w:t xml:space="preserve">Another commonly overlooked role of marriage is as insurance.  As long as the marriage contract penalizes someone who </w:t>
      </w:r>
      <w:r w:rsidR="00850FE5" w:rsidRPr="00AA418B">
        <w:rPr>
          <w:rFonts w:ascii="Times New Roman" w:hAnsi="Times New Roman" w:cs="Times New Roman"/>
          <w:sz w:val="24"/>
          <w:szCs w:val="24"/>
        </w:rPr>
        <w:t>breaks</w:t>
      </w:r>
      <w:r w:rsidRPr="00AA418B">
        <w:rPr>
          <w:rFonts w:ascii="Times New Roman" w:hAnsi="Times New Roman" w:cs="Times New Roman"/>
          <w:sz w:val="24"/>
          <w:szCs w:val="24"/>
        </w:rPr>
        <w:t xml:space="preserve"> it or leaves enough, you insure there is someone to take care of you in unforeseen circumstances like injury or old age, you ensure a family for potential children allowing for the production of children </w:t>
      </w:r>
      <w:r w:rsidR="00850FE5" w:rsidRPr="00AA418B">
        <w:rPr>
          <w:rFonts w:ascii="Times New Roman" w:hAnsi="Times New Roman" w:cs="Times New Roman"/>
          <w:sz w:val="24"/>
          <w:szCs w:val="24"/>
        </w:rPr>
        <w:t>(</w:t>
      </w:r>
      <w:r w:rsidR="00850FE5" w:rsidRPr="00AA418B">
        <w:rPr>
          <w:rFonts w:ascii="Times New Roman" w:hAnsi="Times New Roman" w:cs="Times New Roman"/>
          <w:bCs/>
          <w:sz w:val="24"/>
          <w:szCs w:val="24"/>
        </w:rPr>
        <w:t>Antony</w:t>
      </w:r>
      <w:r w:rsidR="002C0E58" w:rsidRPr="00AA418B">
        <w:rPr>
          <w:rFonts w:ascii="Times New Roman" w:hAnsi="Times New Roman" w:cs="Times New Roman"/>
          <w:bCs/>
          <w:sz w:val="24"/>
          <w:szCs w:val="24"/>
        </w:rPr>
        <w:t>, 1999</w:t>
      </w:r>
      <w:r w:rsidR="002C0E58" w:rsidRPr="00AA418B">
        <w:rPr>
          <w:rFonts w:ascii="Times New Roman" w:hAnsi="Times New Roman" w:cs="Times New Roman"/>
          <w:sz w:val="24"/>
          <w:szCs w:val="24"/>
        </w:rPr>
        <w:t>)</w:t>
      </w:r>
      <w:r w:rsidRPr="00AA418B">
        <w:rPr>
          <w:rFonts w:ascii="Times New Roman" w:hAnsi="Times New Roman" w:cs="Times New Roman"/>
          <w:sz w:val="24"/>
          <w:szCs w:val="24"/>
        </w:rPr>
        <w:t xml:space="preserve">.  But this all depends on marriage having a high enough penalty to leave, if it doesn’t have that penalty it can’t fulfill this role.  There is plenty of evidence that modern divorce laws don’t have a high enough penalties to fill these rolls </w:t>
      </w:r>
      <w:r w:rsidRPr="00AA418B">
        <w:rPr>
          <w:rStyle w:val="Hyperlink"/>
          <w:rFonts w:ascii="Times New Roman" w:hAnsi="Times New Roman" w:cs="Times New Roman"/>
          <w:color w:val="auto"/>
          <w:sz w:val="24"/>
          <w:szCs w:val="24"/>
          <w:u w:val="none"/>
          <w:shd w:val="clear" w:color="auto" w:fill="EDEDED"/>
        </w:rPr>
        <w:t>(</w:t>
      </w:r>
      <w:r w:rsidRPr="00AA418B">
        <w:rPr>
          <w:rFonts w:ascii="Times New Roman" w:hAnsi="Times New Roman" w:cs="Times New Roman"/>
          <w:sz w:val="24"/>
          <w:szCs w:val="24"/>
        </w:rPr>
        <w:t xml:space="preserve">Scott and Scott, 1998).  Not only is government completely incapable at arriving at the correct penalties for leaving, those penalties vary from couple to couple and from group to group.  </w:t>
      </w:r>
    </w:p>
    <w:p w14:paraId="44A33346" w14:textId="77777777" w:rsidR="002C0E58" w:rsidRPr="00AA418B" w:rsidRDefault="00834029" w:rsidP="00DC4AF7">
      <w:pPr>
        <w:spacing w:after="0" w:line="480" w:lineRule="auto"/>
        <w:ind w:firstLine="720"/>
        <w:rPr>
          <w:rFonts w:ascii="Times New Roman" w:eastAsia="Times New Roman" w:hAnsi="Times New Roman" w:cs="Times New Roman"/>
          <w:sz w:val="24"/>
          <w:szCs w:val="24"/>
        </w:rPr>
      </w:pPr>
      <w:r w:rsidRPr="00AA418B">
        <w:rPr>
          <w:rFonts w:ascii="Times New Roman" w:hAnsi="Times New Roman" w:cs="Times New Roman"/>
          <w:sz w:val="24"/>
          <w:szCs w:val="24"/>
        </w:rPr>
        <w:t>The current system also breeds a great deal of uncertainty.  It’s unclear when government will and will not enforce premarital agreements</w:t>
      </w:r>
      <w:r w:rsidR="002C0E58" w:rsidRPr="00AA418B">
        <w:rPr>
          <w:rStyle w:val="Hyperlink"/>
          <w:rFonts w:ascii="Times New Roman" w:eastAsiaTheme="minorEastAsia" w:hAnsi="Times New Roman" w:cs="Times New Roman"/>
          <w:color w:val="auto"/>
          <w:sz w:val="24"/>
          <w:szCs w:val="24"/>
          <w:u w:val="none"/>
        </w:rPr>
        <w:t xml:space="preserve">. </w:t>
      </w:r>
      <w:r w:rsidRPr="00AA418B">
        <w:rPr>
          <w:rStyle w:val="Hyperlink"/>
          <w:rFonts w:ascii="Times New Roman" w:eastAsiaTheme="minorEastAsia" w:hAnsi="Times New Roman" w:cs="Times New Roman"/>
          <w:color w:val="auto"/>
          <w:sz w:val="24"/>
          <w:szCs w:val="24"/>
          <w:u w:val="none"/>
        </w:rPr>
        <w:t>“</w:t>
      </w:r>
      <w:r w:rsidR="002C0E58" w:rsidRPr="00AA418B">
        <w:rPr>
          <w:rStyle w:val="Hyperlink"/>
          <w:rFonts w:ascii="Times New Roman" w:eastAsiaTheme="minorEastAsia" w:hAnsi="Times New Roman" w:cs="Times New Roman"/>
          <w:color w:val="auto"/>
          <w:sz w:val="24"/>
          <w:szCs w:val="24"/>
          <w:u w:val="none"/>
        </w:rPr>
        <w:t>The traditional approach results in the "unfortunate judicial practice of invalidating any divorce planning contingency provisions," often voiding the entire p</w:t>
      </w:r>
      <w:r w:rsidRPr="00AA418B">
        <w:rPr>
          <w:rStyle w:val="Hyperlink"/>
          <w:rFonts w:ascii="Times New Roman" w:eastAsiaTheme="minorEastAsia" w:hAnsi="Times New Roman" w:cs="Times New Roman"/>
          <w:color w:val="auto"/>
          <w:sz w:val="24"/>
          <w:szCs w:val="24"/>
          <w:u w:val="none"/>
        </w:rPr>
        <w:t xml:space="preserve">remarital agreement.” </w:t>
      </w:r>
      <w:r w:rsidR="002C0E58" w:rsidRPr="00AA418B">
        <w:rPr>
          <w:rStyle w:val="Hyperlink"/>
          <w:rFonts w:ascii="Times New Roman" w:eastAsiaTheme="minorEastAsia" w:hAnsi="Times New Roman" w:cs="Times New Roman"/>
          <w:color w:val="auto"/>
          <w:sz w:val="24"/>
          <w:szCs w:val="24"/>
          <w:u w:val="none"/>
        </w:rPr>
        <w:t>(Qaisi, 2001)</w:t>
      </w:r>
      <w:r w:rsidRPr="00AA418B">
        <w:rPr>
          <w:rStyle w:val="Hyperlink"/>
          <w:rFonts w:ascii="Times New Roman" w:eastAsiaTheme="minorEastAsia" w:hAnsi="Times New Roman" w:cs="Times New Roman"/>
          <w:color w:val="auto"/>
          <w:sz w:val="24"/>
          <w:szCs w:val="24"/>
          <w:u w:val="none"/>
        </w:rPr>
        <w:t>.  On top of that it is unclear even how marriage laws will be enforced in general without any sort of agreement ahead of time, which increases uncertainty, making more risk averse people less likely to marry</w:t>
      </w:r>
      <w:r w:rsidRPr="00AA418B">
        <w:rPr>
          <w:rStyle w:val="Hyperlink"/>
          <w:rFonts w:ascii="Times New Roman" w:hAnsi="Times New Roman" w:cs="Times New Roman"/>
          <w:color w:val="auto"/>
          <w:sz w:val="24"/>
          <w:szCs w:val="24"/>
          <w:u w:val="none"/>
        </w:rPr>
        <w:t xml:space="preserve"> (Trebilcock and Keshvani, 1991).  The more risk averse tend to be women, since they are more likely to be investing in the resources not transferable outside the marriage relationship (Trebilcock and Keshvani, 1991).  A contract based system is more likely to create informed consent and allow both parties to not make mistakes about what they are getting into</w:t>
      </w:r>
      <w:r w:rsidR="002C0E58" w:rsidRPr="00AA418B">
        <w:rPr>
          <w:rFonts w:ascii="Times New Roman" w:eastAsia="Times New Roman" w:hAnsi="Times New Roman" w:cs="Times New Roman"/>
          <w:sz w:val="24"/>
          <w:szCs w:val="24"/>
        </w:rPr>
        <w:t xml:space="preserve"> (Garret, 2009)</w:t>
      </w:r>
      <w:r w:rsidRPr="00AA418B">
        <w:rPr>
          <w:rFonts w:ascii="Times New Roman" w:eastAsia="Times New Roman" w:hAnsi="Times New Roman" w:cs="Times New Roman"/>
          <w:sz w:val="24"/>
          <w:szCs w:val="24"/>
        </w:rPr>
        <w:t xml:space="preserve">.  Further with the government monopoly on the definition of marriage rules vary from place to place, so if you move the entire basis on which you entered into marriage may change.  While there are some extreme examples of this, like moving from the U.S. to Iran where any married woman would have completely different rights then in the U.S. the problem exists even when moving between states where if a divorce takes place the marriage can mean different </w:t>
      </w:r>
      <w:r w:rsidR="00850FE5" w:rsidRPr="00AA418B">
        <w:rPr>
          <w:rFonts w:ascii="Times New Roman" w:eastAsia="Times New Roman" w:hAnsi="Times New Roman" w:cs="Times New Roman"/>
          <w:sz w:val="24"/>
          <w:szCs w:val="24"/>
        </w:rPr>
        <w:t>things (</w:t>
      </w:r>
      <w:r w:rsidR="00DC4AF7" w:rsidRPr="00AA418B">
        <w:rPr>
          <w:rFonts w:ascii="Times New Roman" w:eastAsia="Times New Roman" w:hAnsi="Times New Roman" w:cs="Times New Roman"/>
          <w:sz w:val="24"/>
          <w:szCs w:val="24"/>
        </w:rPr>
        <w:t>Garret, 2009)</w:t>
      </w:r>
      <w:r w:rsidRPr="00AA418B">
        <w:rPr>
          <w:rFonts w:ascii="Times New Roman" w:eastAsia="Times New Roman" w:hAnsi="Times New Roman" w:cs="Times New Roman"/>
          <w:sz w:val="24"/>
          <w:szCs w:val="24"/>
        </w:rPr>
        <w:t xml:space="preserve">.  It can also change over time due </w:t>
      </w:r>
      <w:r w:rsidR="00DC4AF7" w:rsidRPr="00AA418B">
        <w:rPr>
          <w:rFonts w:ascii="Times New Roman" w:eastAsia="Times New Roman" w:hAnsi="Times New Roman" w:cs="Times New Roman"/>
          <w:sz w:val="24"/>
          <w:szCs w:val="24"/>
        </w:rPr>
        <w:t xml:space="preserve">to constantly changing courts and legislators.  That’s something </w:t>
      </w:r>
      <w:r w:rsidR="00850FE5">
        <w:rPr>
          <w:rFonts w:ascii="Times New Roman" w:eastAsia="Times New Roman" w:hAnsi="Times New Roman" w:cs="Times New Roman"/>
          <w:sz w:val="24"/>
          <w:szCs w:val="24"/>
        </w:rPr>
        <w:t>y</w:t>
      </w:r>
      <w:r w:rsidR="00DC4AF7" w:rsidRPr="00AA418B">
        <w:rPr>
          <w:rFonts w:ascii="Times New Roman" w:eastAsia="Times New Roman" w:hAnsi="Times New Roman" w:cs="Times New Roman"/>
          <w:sz w:val="24"/>
          <w:szCs w:val="24"/>
        </w:rPr>
        <w:t xml:space="preserve">ou couldn’t do as a private arbitrator who provided an </w:t>
      </w:r>
      <w:r w:rsidR="00850FE5" w:rsidRPr="00AA418B">
        <w:rPr>
          <w:rFonts w:ascii="Times New Roman" w:eastAsia="Times New Roman" w:hAnsi="Times New Roman" w:cs="Times New Roman"/>
          <w:sz w:val="24"/>
          <w:szCs w:val="24"/>
        </w:rPr>
        <w:t>actual</w:t>
      </w:r>
      <w:r w:rsidR="00DC4AF7" w:rsidRPr="00AA418B">
        <w:rPr>
          <w:rFonts w:ascii="Times New Roman" w:eastAsia="Times New Roman" w:hAnsi="Times New Roman" w:cs="Times New Roman"/>
          <w:sz w:val="24"/>
          <w:szCs w:val="24"/>
        </w:rPr>
        <w:t xml:space="preserve">, real, and immutable contract.  Divorces would also likely take less time under a </w:t>
      </w:r>
      <w:r w:rsidR="00850FE5" w:rsidRPr="00AA418B">
        <w:rPr>
          <w:rFonts w:ascii="Times New Roman" w:eastAsia="Times New Roman" w:hAnsi="Times New Roman" w:cs="Times New Roman"/>
          <w:sz w:val="24"/>
          <w:szCs w:val="24"/>
        </w:rPr>
        <w:t>contractual</w:t>
      </w:r>
      <w:r w:rsidR="00DC4AF7" w:rsidRPr="00AA418B">
        <w:rPr>
          <w:rFonts w:ascii="Times New Roman" w:eastAsia="Times New Roman" w:hAnsi="Times New Roman" w:cs="Times New Roman"/>
          <w:sz w:val="24"/>
          <w:szCs w:val="24"/>
        </w:rPr>
        <w:t xml:space="preserve"> system since the terms are spelled out ahead of time (Jones, 2006), and the organizations that thrive are the ones that don’t unnecessarily waste their clients time.</w:t>
      </w:r>
    </w:p>
    <w:p w14:paraId="44A33347" w14:textId="77777777" w:rsidR="00DC4AF7" w:rsidRPr="00AA418B" w:rsidRDefault="00DC4AF7" w:rsidP="00DC4AF7">
      <w:pPr>
        <w:spacing w:after="0" w:line="480" w:lineRule="auto"/>
        <w:ind w:firstLine="720"/>
        <w:rPr>
          <w:rFonts w:ascii="Times New Roman" w:hAnsi="Times New Roman" w:cs="Times New Roman"/>
          <w:sz w:val="24"/>
          <w:szCs w:val="24"/>
        </w:rPr>
      </w:pPr>
      <w:r w:rsidRPr="00AA418B">
        <w:rPr>
          <w:rFonts w:ascii="Times New Roman" w:eastAsia="Times New Roman" w:hAnsi="Times New Roman" w:cs="Times New Roman"/>
          <w:sz w:val="24"/>
          <w:szCs w:val="24"/>
        </w:rPr>
        <w:t xml:space="preserve">There is clearly the demand for these alternate types of marriage arrangements.  Federalism has created a couple different types of systems.  For instance, </w:t>
      </w:r>
      <w:r w:rsidRPr="00AA418B">
        <w:rPr>
          <w:rStyle w:val="Hyperlink"/>
          <w:rFonts w:ascii="Times New Roman" w:hAnsi="Times New Roman" w:cs="Times New Roman"/>
          <w:color w:val="auto"/>
          <w:sz w:val="24"/>
          <w:szCs w:val="24"/>
          <w:u w:val="none"/>
        </w:rPr>
        <w:t xml:space="preserve">Indiana used to be a divorce haven for couples fleeing from states like NY and Wisconsin.  Over time states like south Dakota and </w:t>
      </w:r>
      <w:r w:rsidR="00850FE5" w:rsidRPr="00AA418B">
        <w:rPr>
          <w:rStyle w:val="Hyperlink"/>
          <w:rFonts w:ascii="Times New Roman" w:hAnsi="Times New Roman" w:cs="Times New Roman"/>
          <w:color w:val="auto"/>
          <w:sz w:val="24"/>
          <w:szCs w:val="24"/>
          <w:u w:val="none"/>
        </w:rPr>
        <w:t>Connecticut</w:t>
      </w:r>
      <w:r w:rsidRPr="00AA418B">
        <w:rPr>
          <w:rStyle w:val="Hyperlink"/>
          <w:rFonts w:ascii="Times New Roman" w:hAnsi="Times New Roman" w:cs="Times New Roman"/>
          <w:color w:val="auto"/>
          <w:sz w:val="24"/>
          <w:szCs w:val="24"/>
          <w:u w:val="none"/>
        </w:rPr>
        <w:t xml:space="preserve"> also became divorce haven’s, partly in order to attract residents who would spend money while waiting for the legal residency period to be up so they could get their divorce, other states maintained strict laws in order to attract more religious residents (Nussbaum, 2010).  Today we don’t just have different systems seeking user across state lines, we have single states offering</w:t>
      </w:r>
      <w:r w:rsidRPr="00AA418B">
        <w:rPr>
          <w:rFonts w:ascii="Times New Roman" w:hAnsi="Times New Roman" w:cs="Times New Roman"/>
          <w:sz w:val="24"/>
          <w:szCs w:val="24"/>
          <w:shd w:val="clear" w:color="auto" w:fill="FFFFFF"/>
        </w:rPr>
        <w:t xml:space="preserve"> reciprocal beneficiaries, designated beneficiaries, domestic partnerships, and civil unions </w:t>
      </w:r>
      <w:r w:rsidRPr="00AA418B">
        <w:rPr>
          <w:rStyle w:val="Hyperlink"/>
          <w:rFonts w:ascii="Times New Roman" w:hAnsi="Times New Roman" w:cs="Times New Roman"/>
          <w:bCs/>
          <w:color w:val="auto"/>
          <w:sz w:val="24"/>
          <w:szCs w:val="24"/>
          <w:u w:val="none"/>
        </w:rPr>
        <w:t>(</w:t>
      </w:r>
      <w:r w:rsidRPr="00AA418B">
        <w:rPr>
          <w:rFonts w:ascii="Times New Roman" w:hAnsi="Times New Roman" w:cs="Times New Roman"/>
          <w:sz w:val="24"/>
          <w:szCs w:val="24"/>
          <w:shd w:val="clear" w:color="auto" w:fill="FFFFFF"/>
        </w:rPr>
        <w:t xml:space="preserve">Meyer, 2010), due to the enormous demand by homosexual’s for marriage.  9 states have such statuses available </w:t>
      </w:r>
      <w:r w:rsidRPr="00AA418B">
        <w:rPr>
          <w:rStyle w:val="Hyperlink"/>
          <w:rFonts w:ascii="Times New Roman" w:hAnsi="Times New Roman" w:cs="Times New Roman"/>
          <w:bCs/>
          <w:color w:val="auto"/>
          <w:sz w:val="24"/>
          <w:szCs w:val="24"/>
          <w:u w:val="none"/>
        </w:rPr>
        <w:t>(</w:t>
      </w:r>
      <w:r w:rsidRPr="00AA418B">
        <w:rPr>
          <w:rFonts w:ascii="Times New Roman" w:hAnsi="Times New Roman" w:cs="Times New Roman"/>
          <w:sz w:val="24"/>
          <w:szCs w:val="24"/>
          <w:shd w:val="clear" w:color="auto" w:fill="FFFFFF"/>
        </w:rPr>
        <w:t>Meyer, 2010).  A</w:t>
      </w:r>
      <w:r w:rsidRPr="00AA418B">
        <w:rPr>
          <w:rFonts w:ascii="Times New Roman" w:hAnsi="Times New Roman" w:cs="Times New Roman"/>
          <w:sz w:val="24"/>
          <w:szCs w:val="24"/>
        </w:rPr>
        <w:t xml:space="preserve">round 1.2 homosexual million would marry </w:t>
      </w:r>
      <w:r w:rsidRPr="00AA418B">
        <w:rPr>
          <w:rStyle w:val="Hyperlink"/>
          <w:rFonts w:ascii="Times New Roman" w:hAnsi="Times New Roman" w:cs="Times New Roman"/>
          <w:color w:val="auto"/>
          <w:sz w:val="24"/>
          <w:szCs w:val="24"/>
          <w:u w:val="none"/>
        </w:rPr>
        <w:t xml:space="preserve">(Holtz-Eakin, 2004) if allowed universally, the fact that we can’t identify them as married currently does hurt signaling and the ability of </w:t>
      </w:r>
      <w:r w:rsidR="00850FE5" w:rsidRPr="00AA418B">
        <w:rPr>
          <w:rStyle w:val="Hyperlink"/>
          <w:rFonts w:ascii="Times New Roman" w:hAnsi="Times New Roman" w:cs="Times New Roman"/>
          <w:color w:val="auto"/>
          <w:sz w:val="24"/>
          <w:szCs w:val="24"/>
          <w:u w:val="none"/>
        </w:rPr>
        <w:t>businesses</w:t>
      </w:r>
      <w:r w:rsidRPr="00AA418B">
        <w:rPr>
          <w:rStyle w:val="Hyperlink"/>
          <w:rFonts w:ascii="Times New Roman" w:hAnsi="Times New Roman" w:cs="Times New Roman"/>
          <w:color w:val="auto"/>
          <w:sz w:val="24"/>
          <w:szCs w:val="24"/>
          <w:u w:val="none"/>
        </w:rPr>
        <w:t xml:space="preserve"> to extend the best products at lowest prices possible.</w:t>
      </w:r>
    </w:p>
    <w:p w14:paraId="44A33348" w14:textId="77777777" w:rsidR="002C0E58" w:rsidRPr="00AA418B" w:rsidRDefault="00DC4AF7" w:rsidP="00AA418B">
      <w:pPr>
        <w:spacing w:after="0" w:line="480" w:lineRule="auto"/>
        <w:ind w:firstLine="720"/>
        <w:rPr>
          <w:rFonts w:ascii="Times New Roman" w:hAnsi="Times New Roman" w:cs="Times New Roman"/>
          <w:sz w:val="24"/>
          <w:szCs w:val="24"/>
        </w:rPr>
      </w:pPr>
      <w:r w:rsidRPr="00AA418B">
        <w:rPr>
          <w:rFonts w:ascii="Times New Roman" w:hAnsi="Times New Roman" w:cs="Times New Roman"/>
          <w:sz w:val="24"/>
          <w:szCs w:val="24"/>
          <w:shd w:val="clear" w:color="auto" w:fill="FFFFFF"/>
        </w:rPr>
        <w:t xml:space="preserve">The fact that 77% of young people in the U.S. believe it is </w:t>
      </w:r>
      <w:r w:rsidR="00850FE5" w:rsidRPr="00AA418B">
        <w:rPr>
          <w:rFonts w:ascii="Times New Roman" w:hAnsi="Times New Roman" w:cs="Times New Roman"/>
          <w:sz w:val="24"/>
          <w:szCs w:val="24"/>
          <w:shd w:val="clear" w:color="auto" w:fill="FFFFFF"/>
        </w:rPr>
        <w:t>too</w:t>
      </w:r>
      <w:r w:rsidRPr="00AA418B">
        <w:rPr>
          <w:rFonts w:ascii="Times New Roman" w:hAnsi="Times New Roman" w:cs="Times New Roman"/>
          <w:sz w:val="24"/>
          <w:szCs w:val="24"/>
          <w:shd w:val="clear" w:color="auto" w:fill="FFFFFF"/>
        </w:rPr>
        <w:t xml:space="preserve"> easy to obtain a divorce is good evidence that there is demand for more </w:t>
      </w:r>
      <w:r w:rsidR="00850FE5" w:rsidRPr="00AA418B">
        <w:rPr>
          <w:rFonts w:ascii="Times New Roman" w:hAnsi="Times New Roman" w:cs="Times New Roman"/>
          <w:sz w:val="24"/>
          <w:szCs w:val="24"/>
          <w:shd w:val="clear" w:color="auto" w:fill="FFFFFF"/>
        </w:rPr>
        <w:t>than</w:t>
      </w:r>
      <w:r w:rsidRPr="00AA418B">
        <w:rPr>
          <w:rFonts w:ascii="Times New Roman" w:hAnsi="Times New Roman" w:cs="Times New Roman"/>
          <w:sz w:val="24"/>
          <w:szCs w:val="24"/>
          <w:shd w:val="clear" w:color="auto" w:fill="FFFFFF"/>
        </w:rPr>
        <w:t xml:space="preserve"> one system</w:t>
      </w:r>
      <w:r w:rsidR="00AA418B" w:rsidRPr="00AA418B">
        <w:rPr>
          <w:rFonts w:ascii="Times New Roman" w:hAnsi="Times New Roman" w:cs="Times New Roman"/>
          <w:sz w:val="24"/>
          <w:szCs w:val="24"/>
          <w:shd w:val="clear" w:color="auto" w:fill="FFFFFF"/>
        </w:rPr>
        <w:t xml:space="preserve"> </w:t>
      </w:r>
      <w:r w:rsidR="00AA418B" w:rsidRPr="00AA418B">
        <w:rPr>
          <w:rFonts w:ascii="Times New Roman" w:hAnsi="Times New Roman" w:cs="Times New Roman"/>
          <w:sz w:val="24"/>
          <w:szCs w:val="24"/>
        </w:rPr>
        <w:t>(Hawkins and Nock, 2002)</w:t>
      </w:r>
      <w:r w:rsidRPr="00AA418B">
        <w:rPr>
          <w:rFonts w:ascii="Times New Roman" w:hAnsi="Times New Roman" w:cs="Times New Roman"/>
          <w:sz w:val="24"/>
          <w:szCs w:val="24"/>
          <w:shd w:val="clear" w:color="auto" w:fill="FFFFFF"/>
        </w:rPr>
        <w:t>.</w:t>
      </w:r>
      <w:r w:rsidR="00AA418B" w:rsidRPr="00AA418B">
        <w:rPr>
          <w:rFonts w:ascii="Times New Roman" w:hAnsi="Times New Roman" w:cs="Times New Roman"/>
          <w:sz w:val="24"/>
          <w:szCs w:val="24"/>
          <w:shd w:val="clear" w:color="auto" w:fill="FFFFFF"/>
        </w:rPr>
        <w:t xml:space="preserve">  In fact three states, </w:t>
      </w:r>
      <w:r w:rsidR="00AA418B" w:rsidRPr="00AA418B">
        <w:rPr>
          <w:rFonts w:ascii="Times New Roman" w:hAnsi="Times New Roman" w:cs="Times New Roman"/>
          <w:sz w:val="24"/>
          <w:szCs w:val="24"/>
          <w:shd w:val="clear" w:color="auto" w:fill="EDEDED"/>
        </w:rPr>
        <w:t xml:space="preserve">Arizona, Arkansas, and </w:t>
      </w:r>
      <w:r w:rsidR="00850FE5" w:rsidRPr="00AA418B">
        <w:rPr>
          <w:rFonts w:ascii="Times New Roman" w:hAnsi="Times New Roman" w:cs="Times New Roman"/>
          <w:sz w:val="24"/>
          <w:szCs w:val="24"/>
          <w:shd w:val="clear" w:color="auto" w:fill="EDEDED"/>
        </w:rPr>
        <w:t>Louisiana</w:t>
      </w:r>
      <w:r w:rsidR="00AA418B" w:rsidRPr="00AA418B">
        <w:rPr>
          <w:rFonts w:ascii="Times New Roman" w:hAnsi="Times New Roman" w:cs="Times New Roman"/>
          <w:sz w:val="24"/>
          <w:szCs w:val="24"/>
          <w:shd w:val="clear" w:color="auto" w:fill="FFFFFF"/>
        </w:rPr>
        <w:t xml:space="preserve"> have introduced covenant marriage options </w:t>
      </w:r>
      <w:r w:rsidRPr="00AA418B">
        <w:rPr>
          <w:rFonts w:ascii="Times New Roman" w:hAnsi="Times New Roman" w:cs="Times New Roman"/>
          <w:sz w:val="24"/>
          <w:szCs w:val="24"/>
          <w:shd w:val="clear" w:color="auto" w:fill="EDEDED"/>
        </w:rPr>
        <w:t>(</w:t>
      </w:r>
      <w:r w:rsidRPr="00AA418B">
        <w:rPr>
          <w:rFonts w:ascii="Times New Roman" w:hAnsi="Times New Roman" w:cs="Times New Roman"/>
          <w:sz w:val="24"/>
          <w:szCs w:val="24"/>
        </w:rPr>
        <w:t>Hawkins and Nock, 2002)</w:t>
      </w:r>
      <w:r w:rsidR="00AA418B" w:rsidRPr="00AA418B">
        <w:rPr>
          <w:rFonts w:ascii="Times New Roman" w:hAnsi="Times New Roman" w:cs="Times New Roman"/>
          <w:sz w:val="24"/>
          <w:szCs w:val="24"/>
        </w:rPr>
        <w:t>.  Under covenant marriages you agree to</w:t>
      </w:r>
      <w:r w:rsidRPr="00AA418B">
        <w:rPr>
          <w:rFonts w:ascii="Times New Roman" w:hAnsi="Times New Roman" w:cs="Times New Roman"/>
          <w:sz w:val="24"/>
          <w:szCs w:val="24"/>
          <w:shd w:val="clear" w:color="auto" w:fill="EDEDED"/>
        </w:rPr>
        <w:t xml:space="preserve"> </w:t>
      </w:r>
      <w:r w:rsidR="00AA418B" w:rsidRPr="00AA418B">
        <w:rPr>
          <w:rFonts w:ascii="Times New Roman" w:hAnsi="Times New Roman" w:cs="Times New Roman"/>
          <w:sz w:val="24"/>
          <w:szCs w:val="24"/>
          <w:shd w:val="clear" w:color="auto" w:fill="EDEDED"/>
        </w:rPr>
        <w:t xml:space="preserve">undergo some marriage preparation, </w:t>
      </w:r>
      <w:r w:rsidRPr="00AA418B">
        <w:rPr>
          <w:rFonts w:ascii="Times New Roman" w:hAnsi="Times New Roman" w:cs="Times New Roman"/>
          <w:sz w:val="24"/>
          <w:szCs w:val="24"/>
          <w:shd w:val="clear" w:color="auto" w:fill="EDEDED"/>
        </w:rPr>
        <w:t>full</w:t>
      </w:r>
      <w:r w:rsidR="00AA418B" w:rsidRPr="00AA418B">
        <w:rPr>
          <w:rFonts w:ascii="Times New Roman" w:hAnsi="Times New Roman" w:cs="Times New Roman"/>
          <w:sz w:val="24"/>
          <w:szCs w:val="24"/>
          <w:shd w:val="clear" w:color="auto" w:fill="EDEDED"/>
        </w:rPr>
        <w:t>y</w:t>
      </w:r>
      <w:r w:rsidRPr="00AA418B">
        <w:rPr>
          <w:rFonts w:ascii="Times New Roman" w:hAnsi="Times New Roman" w:cs="Times New Roman"/>
          <w:sz w:val="24"/>
          <w:szCs w:val="24"/>
          <w:shd w:val="clear" w:color="auto" w:fill="EDEDED"/>
        </w:rPr>
        <w:t xml:space="preserve"> disclos</w:t>
      </w:r>
      <w:r w:rsidR="00AA418B" w:rsidRPr="00AA418B">
        <w:rPr>
          <w:rFonts w:ascii="Times New Roman" w:hAnsi="Times New Roman" w:cs="Times New Roman"/>
          <w:sz w:val="24"/>
          <w:szCs w:val="24"/>
          <w:shd w:val="clear" w:color="auto" w:fill="EDEDED"/>
        </w:rPr>
        <w:t>e</w:t>
      </w:r>
      <w:r w:rsidRPr="00AA418B">
        <w:rPr>
          <w:rFonts w:ascii="Times New Roman" w:hAnsi="Times New Roman" w:cs="Times New Roman"/>
          <w:sz w:val="24"/>
          <w:szCs w:val="24"/>
          <w:shd w:val="clear" w:color="auto" w:fill="EDEDED"/>
        </w:rPr>
        <w:t xml:space="preserve"> all information that could reasonably</w:t>
      </w:r>
      <w:r w:rsidR="00AA418B" w:rsidRPr="00AA418B">
        <w:rPr>
          <w:rFonts w:ascii="Times New Roman" w:hAnsi="Times New Roman" w:cs="Times New Roman"/>
          <w:sz w:val="24"/>
          <w:szCs w:val="24"/>
          <w:shd w:val="clear" w:color="auto" w:fill="EDEDED"/>
        </w:rPr>
        <w:t xml:space="preserve"> affect the decision to marry, make </w:t>
      </w:r>
      <w:r w:rsidRPr="00AA418B">
        <w:rPr>
          <w:rFonts w:ascii="Times New Roman" w:hAnsi="Times New Roman" w:cs="Times New Roman"/>
          <w:sz w:val="24"/>
          <w:szCs w:val="24"/>
          <w:shd w:val="clear" w:color="auto" w:fill="EDEDED"/>
        </w:rPr>
        <w:t>a</w:t>
      </w:r>
      <w:r w:rsidR="00AA418B" w:rsidRPr="00AA418B">
        <w:rPr>
          <w:rFonts w:ascii="Times New Roman" w:hAnsi="Times New Roman" w:cs="Times New Roman"/>
          <w:sz w:val="24"/>
          <w:szCs w:val="24"/>
          <w:shd w:val="clear" w:color="auto" w:fill="EDEDED"/>
        </w:rPr>
        <w:t xml:space="preserve"> </w:t>
      </w:r>
      <w:r w:rsidRPr="00AA418B">
        <w:rPr>
          <w:rFonts w:ascii="Times New Roman" w:hAnsi="Times New Roman" w:cs="Times New Roman"/>
          <w:sz w:val="24"/>
          <w:szCs w:val="24"/>
          <w:shd w:val="clear" w:color="auto" w:fill="EDEDED"/>
        </w:rPr>
        <w:t xml:space="preserve">lifelong commitment to marriage, </w:t>
      </w:r>
      <w:r w:rsidR="00AA418B" w:rsidRPr="00AA418B">
        <w:rPr>
          <w:rFonts w:ascii="Times New Roman" w:hAnsi="Times New Roman" w:cs="Times New Roman"/>
          <w:sz w:val="24"/>
          <w:szCs w:val="24"/>
          <w:shd w:val="clear" w:color="auto" w:fill="EDEDED"/>
        </w:rPr>
        <w:t xml:space="preserve">accept only </w:t>
      </w:r>
      <w:r w:rsidRPr="00AA418B">
        <w:rPr>
          <w:rFonts w:ascii="Times New Roman" w:hAnsi="Times New Roman" w:cs="Times New Roman"/>
          <w:sz w:val="24"/>
          <w:szCs w:val="24"/>
          <w:shd w:val="clear" w:color="auto" w:fill="EDEDED"/>
        </w:rPr>
        <w:t>limited grounds for divorce (</w:t>
      </w:r>
      <w:r w:rsidR="00AA418B" w:rsidRPr="00AA418B">
        <w:rPr>
          <w:rFonts w:ascii="Times New Roman" w:hAnsi="Times New Roman" w:cs="Times New Roman"/>
          <w:sz w:val="24"/>
          <w:szCs w:val="24"/>
          <w:shd w:val="clear" w:color="auto" w:fill="EDEDED"/>
        </w:rPr>
        <w:t>“</w:t>
      </w:r>
      <w:r w:rsidRPr="00AA418B">
        <w:rPr>
          <w:rFonts w:ascii="Times New Roman" w:hAnsi="Times New Roman" w:cs="Times New Roman"/>
          <w:sz w:val="24"/>
          <w:szCs w:val="24"/>
          <w:shd w:val="clear" w:color="auto" w:fill="EDEDED"/>
        </w:rPr>
        <w:t>abuse, adultery, addiction, felony imprisonment,</w:t>
      </w:r>
      <w:r w:rsidR="00AA418B" w:rsidRPr="00AA418B">
        <w:rPr>
          <w:rFonts w:ascii="Times New Roman" w:hAnsi="Times New Roman" w:cs="Times New Roman"/>
          <w:sz w:val="24"/>
          <w:szCs w:val="24"/>
          <w:shd w:val="clear" w:color="auto" w:fill="EDEDED"/>
        </w:rPr>
        <w:t xml:space="preserve"> and</w:t>
      </w:r>
      <w:r w:rsidRPr="00AA418B">
        <w:rPr>
          <w:rFonts w:ascii="Times New Roman" w:hAnsi="Times New Roman" w:cs="Times New Roman"/>
          <w:sz w:val="24"/>
          <w:szCs w:val="24"/>
          <w:shd w:val="clear" w:color="auto" w:fill="EDEDED"/>
        </w:rPr>
        <w:t xml:space="preserve"> separation for 2 years</w:t>
      </w:r>
      <w:r w:rsidR="00AA418B" w:rsidRPr="00AA418B">
        <w:rPr>
          <w:rFonts w:ascii="Times New Roman" w:hAnsi="Times New Roman" w:cs="Times New Roman"/>
          <w:sz w:val="24"/>
          <w:szCs w:val="24"/>
          <w:shd w:val="clear" w:color="auto" w:fill="EDEDED"/>
        </w:rPr>
        <w:t>”</w:t>
      </w:r>
      <w:r w:rsidRPr="00AA418B">
        <w:rPr>
          <w:rFonts w:ascii="Times New Roman" w:hAnsi="Times New Roman" w:cs="Times New Roman"/>
          <w:sz w:val="24"/>
          <w:szCs w:val="24"/>
          <w:shd w:val="clear" w:color="auto" w:fill="EDEDED"/>
        </w:rPr>
        <w:t>), and marital counseling if problems threaten the marriage (</w:t>
      </w:r>
      <w:r w:rsidRPr="00AA418B">
        <w:rPr>
          <w:rFonts w:ascii="Times New Roman" w:hAnsi="Times New Roman" w:cs="Times New Roman"/>
          <w:sz w:val="24"/>
          <w:szCs w:val="24"/>
        </w:rPr>
        <w:t>Hawkins and Nock, 2002)</w:t>
      </w:r>
      <w:r w:rsidR="00AA418B" w:rsidRPr="00AA418B">
        <w:rPr>
          <w:rFonts w:ascii="Times New Roman" w:hAnsi="Times New Roman" w:cs="Times New Roman"/>
          <w:sz w:val="24"/>
          <w:szCs w:val="24"/>
        </w:rPr>
        <w:t>.  This may not be exactly what’s demanded, it is a government alternative after all, but it is clear evidence that there is some demand for alternative marriage contracts that put tighter restrictions on divorce</w:t>
      </w:r>
      <w:r w:rsidR="00AA418B">
        <w:rPr>
          <w:rFonts w:ascii="Times New Roman" w:hAnsi="Times New Roman" w:cs="Times New Roman"/>
          <w:sz w:val="24"/>
          <w:szCs w:val="24"/>
        </w:rPr>
        <w:t xml:space="preserve">, and that they would arise and help fix these problems if we privatized marriage.  There even seems to be demand for </w:t>
      </w:r>
      <w:r w:rsidR="002C0E58" w:rsidRPr="00AA418B">
        <w:rPr>
          <w:rFonts w:ascii="Times New Roman" w:hAnsi="Times New Roman" w:cs="Times New Roman"/>
          <w:sz w:val="24"/>
          <w:szCs w:val="24"/>
        </w:rPr>
        <w:t>contracts that mix elements of both covenant and standard marriage</w:t>
      </w:r>
      <w:r w:rsidR="00AA418B">
        <w:rPr>
          <w:rFonts w:ascii="Times New Roman" w:hAnsi="Times New Roman" w:cs="Times New Roman"/>
          <w:sz w:val="24"/>
          <w:szCs w:val="24"/>
        </w:rPr>
        <w:t>,</w:t>
      </w:r>
      <w:r w:rsidR="002C0E58" w:rsidRPr="00AA418B">
        <w:rPr>
          <w:rFonts w:ascii="Times New Roman" w:hAnsi="Times New Roman" w:cs="Times New Roman"/>
          <w:sz w:val="24"/>
          <w:szCs w:val="24"/>
        </w:rPr>
        <w:t xml:space="preserve"> 61% want</w:t>
      </w:r>
      <w:r w:rsidR="00AA418B">
        <w:rPr>
          <w:rFonts w:ascii="Times New Roman" w:hAnsi="Times New Roman" w:cs="Times New Roman"/>
          <w:sz w:val="24"/>
          <w:szCs w:val="24"/>
        </w:rPr>
        <w:t xml:space="preserve"> it to be</w:t>
      </w:r>
      <w:r w:rsidR="002C0E58" w:rsidRPr="00AA418B">
        <w:rPr>
          <w:rFonts w:ascii="Times New Roman" w:hAnsi="Times New Roman" w:cs="Times New Roman"/>
          <w:sz w:val="24"/>
          <w:szCs w:val="24"/>
        </w:rPr>
        <w:t xml:space="preserve"> harder to divorce</w:t>
      </w:r>
      <w:r w:rsidR="00AA418B">
        <w:rPr>
          <w:rFonts w:ascii="Times New Roman" w:hAnsi="Times New Roman" w:cs="Times New Roman"/>
          <w:sz w:val="24"/>
          <w:szCs w:val="24"/>
        </w:rPr>
        <w:t xml:space="preserve"> then currently</w:t>
      </w:r>
      <w:r w:rsidR="002C0E58" w:rsidRPr="00AA418B">
        <w:rPr>
          <w:rFonts w:ascii="Times New Roman" w:hAnsi="Times New Roman" w:cs="Times New Roman"/>
          <w:sz w:val="24"/>
          <w:szCs w:val="24"/>
        </w:rPr>
        <w:t xml:space="preserve">, 79.5 % think counselling before wedding is important, 91% think marriages are more likely to be </w:t>
      </w:r>
      <w:r w:rsidR="00AA418B" w:rsidRPr="00AA418B">
        <w:rPr>
          <w:rFonts w:ascii="Times New Roman" w:hAnsi="Times New Roman" w:cs="Times New Roman"/>
          <w:sz w:val="24"/>
          <w:szCs w:val="24"/>
        </w:rPr>
        <w:t>successful</w:t>
      </w:r>
      <w:r w:rsidR="002C0E58" w:rsidRPr="00AA418B">
        <w:rPr>
          <w:rFonts w:ascii="Times New Roman" w:hAnsi="Times New Roman" w:cs="Times New Roman"/>
          <w:sz w:val="24"/>
          <w:szCs w:val="24"/>
        </w:rPr>
        <w:t xml:space="preserve"> if couples have some type of commitment to get help </w:t>
      </w:r>
      <w:r w:rsidR="00AA418B">
        <w:rPr>
          <w:rFonts w:ascii="Times New Roman" w:hAnsi="Times New Roman" w:cs="Times New Roman"/>
          <w:sz w:val="24"/>
          <w:szCs w:val="24"/>
        </w:rPr>
        <w:t>if</w:t>
      </w:r>
      <w:r w:rsidR="002C0E58" w:rsidRPr="00AA418B">
        <w:rPr>
          <w:rFonts w:ascii="Times New Roman" w:hAnsi="Times New Roman" w:cs="Times New Roman"/>
          <w:sz w:val="24"/>
          <w:szCs w:val="24"/>
        </w:rPr>
        <w:t xml:space="preserve"> marriage </w:t>
      </w:r>
      <w:r w:rsidR="00AA418B">
        <w:rPr>
          <w:rFonts w:ascii="Times New Roman" w:hAnsi="Times New Roman" w:cs="Times New Roman"/>
          <w:sz w:val="24"/>
          <w:szCs w:val="24"/>
        </w:rPr>
        <w:t xml:space="preserve">turns bad </w:t>
      </w:r>
      <w:r w:rsidR="002C0E58" w:rsidRPr="00AA418B">
        <w:rPr>
          <w:rFonts w:ascii="Times New Roman" w:hAnsi="Times New Roman" w:cs="Times New Roman"/>
          <w:sz w:val="24"/>
          <w:szCs w:val="24"/>
        </w:rPr>
        <w:t xml:space="preserve">time, </w:t>
      </w:r>
      <w:r w:rsidR="00AA418B">
        <w:rPr>
          <w:rFonts w:ascii="Times New Roman" w:hAnsi="Times New Roman" w:cs="Times New Roman"/>
          <w:sz w:val="24"/>
          <w:szCs w:val="24"/>
        </w:rPr>
        <w:t xml:space="preserve">and </w:t>
      </w:r>
      <w:r w:rsidR="002C0E58" w:rsidRPr="00AA418B">
        <w:rPr>
          <w:rFonts w:ascii="Times New Roman" w:hAnsi="Times New Roman" w:cs="Times New Roman"/>
          <w:sz w:val="24"/>
          <w:szCs w:val="24"/>
        </w:rPr>
        <w:t>65.7% of people think long waiting periods for divorce help people to work out their issues (Hawkins and Nock, 2002)</w:t>
      </w:r>
      <w:r w:rsidR="00AA418B">
        <w:rPr>
          <w:rFonts w:ascii="Times New Roman" w:hAnsi="Times New Roman" w:cs="Times New Roman"/>
          <w:sz w:val="24"/>
          <w:szCs w:val="24"/>
        </w:rPr>
        <w:t xml:space="preserve">.  On the market each of these different mixes could potentially entered a marriage that required the things they want.  People would also be more likely to do these things, since there would be social pressure by </w:t>
      </w:r>
      <w:r w:rsidR="00850FE5">
        <w:rPr>
          <w:rFonts w:ascii="Times New Roman" w:hAnsi="Times New Roman" w:cs="Times New Roman"/>
          <w:sz w:val="24"/>
          <w:szCs w:val="24"/>
        </w:rPr>
        <w:t>their</w:t>
      </w:r>
      <w:r w:rsidR="00AA418B">
        <w:rPr>
          <w:rFonts w:ascii="Times New Roman" w:hAnsi="Times New Roman" w:cs="Times New Roman"/>
          <w:sz w:val="24"/>
          <w:szCs w:val="24"/>
        </w:rPr>
        <w:t xml:space="preserve"> social and religious groups to pick a respectable company and contract, which would likely be the ones that had the lower divorce rates, or the most reasonable alimony agreements, or things like requirements for counselling before divorce.</w:t>
      </w:r>
    </w:p>
    <w:p w14:paraId="44A33349" w14:textId="77777777" w:rsidR="009C135B" w:rsidRPr="00AA418B" w:rsidRDefault="00AA418B" w:rsidP="00A555DA">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t xml:space="preserve">There’s no real practical reason to believe the market wouldn’t establish this system. Religion is a much more complicated and </w:t>
      </w:r>
      <w:r w:rsidR="00850FE5">
        <w:rPr>
          <w:rFonts w:ascii="Times New Roman" w:hAnsi="Times New Roman" w:cs="Times New Roman"/>
          <w:sz w:val="24"/>
          <w:szCs w:val="24"/>
        </w:rPr>
        <w:t>divisive</w:t>
      </w:r>
      <w:r>
        <w:rPr>
          <w:rFonts w:ascii="Times New Roman" w:hAnsi="Times New Roman" w:cs="Times New Roman"/>
          <w:sz w:val="24"/>
          <w:szCs w:val="24"/>
        </w:rPr>
        <w:t xml:space="preserve"> subject then marriage that has been fine left to the market</w:t>
      </w:r>
      <w:r w:rsidR="009C135B" w:rsidRPr="00AA418B">
        <w:rPr>
          <w:rFonts w:ascii="Times New Roman" w:hAnsi="Times New Roman" w:cs="Times New Roman"/>
          <w:sz w:val="24"/>
          <w:szCs w:val="24"/>
        </w:rPr>
        <w:t xml:space="preserve"> (Struening, 2007</w:t>
      </w:r>
      <w:r w:rsidR="00850FE5" w:rsidRPr="00AA418B">
        <w:rPr>
          <w:rFonts w:ascii="Times New Roman" w:hAnsi="Times New Roman" w:cs="Times New Roman"/>
          <w:sz w:val="24"/>
          <w:szCs w:val="24"/>
        </w:rPr>
        <w:t>)</w:t>
      </w:r>
      <w:r w:rsidR="00850FE5">
        <w:rPr>
          <w:rFonts w:ascii="Times New Roman" w:hAnsi="Times New Roman" w:cs="Times New Roman"/>
          <w:sz w:val="24"/>
          <w:szCs w:val="24"/>
        </w:rPr>
        <w:t xml:space="preserve"> (</w:t>
      </w:r>
      <w:r w:rsidR="00A555DA">
        <w:rPr>
          <w:rFonts w:ascii="Times New Roman" w:hAnsi="Times New Roman" w:cs="Times New Roman"/>
          <w:sz w:val="24"/>
          <w:szCs w:val="24"/>
        </w:rPr>
        <w:t>Garrett, 2009)</w:t>
      </w:r>
      <w:r>
        <w:rPr>
          <w:rFonts w:ascii="Times New Roman" w:hAnsi="Times New Roman" w:cs="Times New Roman"/>
          <w:sz w:val="24"/>
          <w:szCs w:val="24"/>
        </w:rPr>
        <w:t>.  Certainly, there would be less expensive standardized contracts</w:t>
      </w:r>
      <w:r w:rsidR="00A555DA">
        <w:rPr>
          <w:rFonts w:ascii="Times New Roman" w:hAnsi="Times New Roman" w:cs="Times New Roman"/>
          <w:sz w:val="24"/>
          <w:szCs w:val="24"/>
        </w:rPr>
        <w:t xml:space="preserve"> still, but there would be more room for choice among these even.  </w:t>
      </w:r>
      <w:r w:rsidR="009C135B" w:rsidRPr="00AA418B">
        <w:rPr>
          <w:rFonts w:ascii="Times New Roman" w:eastAsia="Times New Roman" w:hAnsi="Times New Roman" w:cs="Times New Roman"/>
          <w:sz w:val="24"/>
          <w:szCs w:val="24"/>
        </w:rPr>
        <w:t>There</w:t>
      </w:r>
      <w:r w:rsidR="00A555DA">
        <w:rPr>
          <w:rFonts w:ascii="Times New Roman" w:eastAsia="Times New Roman" w:hAnsi="Times New Roman" w:cs="Times New Roman"/>
          <w:sz w:val="24"/>
          <w:szCs w:val="24"/>
        </w:rPr>
        <w:t xml:space="preserve"> would also be more</w:t>
      </w:r>
      <w:r w:rsidR="009C135B" w:rsidRPr="00AA418B">
        <w:rPr>
          <w:rFonts w:ascii="Times New Roman" w:eastAsia="Times New Roman" w:hAnsi="Times New Roman" w:cs="Times New Roman"/>
          <w:sz w:val="24"/>
          <w:szCs w:val="24"/>
        </w:rPr>
        <w:t xml:space="preserve"> specialized </w:t>
      </w:r>
      <w:r w:rsidR="00A555DA">
        <w:rPr>
          <w:rFonts w:ascii="Times New Roman" w:eastAsia="Times New Roman" w:hAnsi="Times New Roman" w:cs="Times New Roman"/>
          <w:sz w:val="24"/>
          <w:szCs w:val="24"/>
        </w:rPr>
        <w:t>and</w:t>
      </w:r>
      <w:r w:rsidR="009C135B" w:rsidRPr="00AA418B">
        <w:rPr>
          <w:rFonts w:ascii="Times New Roman" w:eastAsia="Times New Roman" w:hAnsi="Times New Roman" w:cs="Times New Roman"/>
          <w:sz w:val="24"/>
          <w:szCs w:val="24"/>
        </w:rPr>
        <w:t xml:space="preserve"> expensive</w:t>
      </w:r>
      <w:r w:rsidR="00A555DA">
        <w:rPr>
          <w:rFonts w:ascii="Times New Roman" w:eastAsia="Times New Roman" w:hAnsi="Times New Roman" w:cs="Times New Roman"/>
          <w:sz w:val="24"/>
          <w:szCs w:val="24"/>
        </w:rPr>
        <w:t xml:space="preserve"> contracts</w:t>
      </w:r>
      <w:r w:rsidR="009C135B" w:rsidRPr="00AA418B">
        <w:rPr>
          <w:rFonts w:ascii="Times New Roman" w:eastAsia="Times New Roman" w:hAnsi="Times New Roman" w:cs="Times New Roman"/>
          <w:sz w:val="24"/>
          <w:szCs w:val="24"/>
        </w:rPr>
        <w:t xml:space="preserve"> (Jones, 2006)</w:t>
      </w:r>
      <w:r w:rsidR="00A555DA">
        <w:rPr>
          <w:rFonts w:ascii="Times New Roman" w:eastAsia="Times New Roman" w:hAnsi="Times New Roman" w:cs="Times New Roman"/>
          <w:sz w:val="24"/>
          <w:szCs w:val="24"/>
        </w:rPr>
        <w:t xml:space="preserve">.  Certainly there are things we can’t </w:t>
      </w:r>
      <w:r w:rsidR="00850FE5">
        <w:rPr>
          <w:rFonts w:ascii="Times New Roman" w:eastAsia="Times New Roman" w:hAnsi="Times New Roman" w:cs="Times New Roman"/>
          <w:sz w:val="24"/>
          <w:szCs w:val="24"/>
        </w:rPr>
        <w:t>foresee</w:t>
      </w:r>
      <w:r w:rsidR="00A555DA">
        <w:rPr>
          <w:rFonts w:ascii="Times New Roman" w:eastAsia="Times New Roman" w:hAnsi="Times New Roman" w:cs="Times New Roman"/>
          <w:sz w:val="24"/>
          <w:szCs w:val="24"/>
        </w:rPr>
        <w:t xml:space="preserve"> that would arise, for instance, Jones argues that certain marriage companies’ contracts might be very expensive and become status symbols </w:t>
      </w:r>
      <w:r w:rsidR="009C135B" w:rsidRPr="00AA418B">
        <w:rPr>
          <w:rFonts w:ascii="Times New Roman" w:eastAsia="Times New Roman" w:hAnsi="Times New Roman" w:cs="Times New Roman"/>
          <w:sz w:val="24"/>
          <w:szCs w:val="24"/>
        </w:rPr>
        <w:t>(Jones, 2006)</w:t>
      </w:r>
      <w:r w:rsidR="00A555DA">
        <w:rPr>
          <w:rFonts w:ascii="Times New Roman" w:eastAsia="Times New Roman" w:hAnsi="Times New Roman" w:cs="Times New Roman"/>
          <w:sz w:val="24"/>
          <w:szCs w:val="24"/>
        </w:rPr>
        <w:t xml:space="preserve">.  Maybe drafting, and records of who is married, and arbitration would all be </w:t>
      </w:r>
      <w:r w:rsidR="00850FE5">
        <w:rPr>
          <w:rFonts w:ascii="Times New Roman" w:eastAsia="Times New Roman" w:hAnsi="Times New Roman" w:cs="Times New Roman"/>
          <w:sz w:val="24"/>
          <w:szCs w:val="24"/>
        </w:rPr>
        <w:t>handled</w:t>
      </w:r>
      <w:r w:rsidR="00A555DA">
        <w:rPr>
          <w:rFonts w:ascii="Times New Roman" w:eastAsia="Times New Roman" w:hAnsi="Times New Roman" w:cs="Times New Roman"/>
          <w:sz w:val="24"/>
          <w:szCs w:val="24"/>
        </w:rPr>
        <w:t xml:space="preserve"> within a firm or maybe there would be different firms.  The bottom line is that the market is the best organization to organize things.</w:t>
      </w:r>
    </w:p>
    <w:p w14:paraId="44A3334A" w14:textId="77777777" w:rsidR="009C135B" w:rsidRDefault="00A555DA" w:rsidP="00A555DA">
      <w:pPr>
        <w:shd w:val="clear" w:color="auto" w:fill="FFFFFF"/>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It’s important to remember that we can never force someone to stay in a marriage against their will</w:t>
      </w:r>
      <w:r w:rsidR="009C135B" w:rsidRPr="00AA418B">
        <w:rPr>
          <w:rFonts w:ascii="Times New Roman" w:eastAsia="Times New Roman" w:hAnsi="Times New Roman" w:cs="Times New Roman"/>
          <w:sz w:val="24"/>
          <w:szCs w:val="24"/>
        </w:rPr>
        <w:t xml:space="preserve"> (Jones, 2006)</w:t>
      </w:r>
      <w:r>
        <w:rPr>
          <w:rFonts w:ascii="Times New Roman" w:eastAsia="Times New Roman" w:hAnsi="Times New Roman" w:cs="Times New Roman"/>
          <w:sz w:val="24"/>
          <w:szCs w:val="24"/>
        </w:rPr>
        <w:t>, such a thing would be akin to contractual slavery.  What every marriage contract would have would be a clause that would explain the property transfer penalties (alimony most likely) that would occur upon breach.  The biggest risk of privatizing any type of law is that people will favor the wrong type of law, in this case they might except promise theories of contract over property transfer theories of contract</w:t>
      </w:r>
      <w:r w:rsidR="009C135B" w:rsidRPr="00AA418B">
        <w:rPr>
          <w:rFonts w:ascii="Times New Roman" w:hAnsi="Times New Roman" w:cs="Times New Roman"/>
          <w:sz w:val="24"/>
          <w:szCs w:val="24"/>
        </w:rPr>
        <w:t xml:space="preserve"> (Rothbard, 1982)</w:t>
      </w:r>
      <w:r>
        <w:rPr>
          <w:rFonts w:ascii="Times New Roman" w:hAnsi="Times New Roman" w:cs="Times New Roman"/>
          <w:sz w:val="24"/>
          <w:szCs w:val="24"/>
        </w:rPr>
        <w:t>.  But contractors privately working this out are more likely to come to the just law system then a monopoly government, who we must remember, did away with the idea of marriage as contract all together replacing with the system of married as status.</w:t>
      </w:r>
    </w:p>
    <w:p w14:paraId="44A3334B" w14:textId="77777777" w:rsidR="002C0E58" w:rsidRPr="00AA418B" w:rsidRDefault="00A555DA" w:rsidP="00622592">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Certainly there would be problems to work out.  Some argue that setting up this type of system would be </w:t>
      </w:r>
      <w:r w:rsidR="00850FE5">
        <w:rPr>
          <w:rFonts w:ascii="Times New Roman" w:hAnsi="Times New Roman" w:cs="Times New Roman"/>
          <w:sz w:val="24"/>
          <w:szCs w:val="24"/>
        </w:rPr>
        <w:t>too</w:t>
      </w:r>
      <w:r>
        <w:rPr>
          <w:rFonts w:ascii="Times New Roman" w:hAnsi="Times New Roman" w:cs="Times New Roman"/>
          <w:sz w:val="24"/>
          <w:szCs w:val="24"/>
        </w:rPr>
        <w:t xml:space="preserve"> complicated since each contract and system would need to worked out from scratch, and as such things might start out expensive and uncertain</w:t>
      </w:r>
      <w:r w:rsidR="009C135B" w:rsidRPr="00AA418B">
        <w:rPr>
          <w:rFonts w:ascii="Times New Roman" w:eastAsia="Times New Roman" w:hAnsi="Times New Roman" w:cs="Times New Roman"/>
          <w:sz w:val="24"/>
          <w:szCs w:val="24"/>
        </w:rPr>
        <w:t xml:space="preserve"> (Garret, 2009)</w:t>
      </w:r>
      <w:r>
        <w:rPr>
          <w:rFonts w:ascii="Times New Roman" w:eastAsia="Times New Roman" w:hAnsi="Times New Roman" w:cs="Times New Roman"/>
          <w:sz w:val="24"/>
          <w:szCs w:val="24"/>
        </w:rPr>
        <w:t xml:space="preserve">.  Responding to second things first, it certainly couldn’t be more uncertain then the arbitrary constantly changing system we have now </w:t>
      </w:r>
      <w:r w:rsidR="009C135B" w:rsidRPr="00AA418B">
        <w:rPr>
          <w:rFonts w:ascii="Times New Roman" w:eastAsia="Times New Roman" w:hAnsi="Times New Roman" w:cs="Times New Roman"/>
          <w:sz w:val="24"/>
          <w:szCs w:val="24"/>
        </w:rPr>
        <w:t>(Garret, 2009)</w:t>
      </w:r>
      <w:r>
        <w:rPr>
          <w:rFonts w:ascii="Times New Roman" w:eastAsia="Times New Roman" w:hAnsi="Times New Roman" w:cs="Times New Roman"/>
          <w:sz w:val="24"/>
          <w:szCs w:val="24"/>
        </w:rPr>
        <w:t xml:space="preserve">.  Even if it’s expensive at first, people will only pay when the price is low enough that they benefit, over time competition will drive prices down, and even initially, when it’s hard to organize and expensive, are you willing to bet that the market can’t do it at a lower price </w:t>
      </w:r>
      <w:r w:rsidR="00850FE5">
        <w:rPr>
          <w:rFonts w:ascii="Times New Roman" w:eastAsia="Times New Roman" w:hAnsi="Times New Roman" w:cs="Times New Roman"/>
          <w:sz w:val="24"/>
          <w:szCs w:val="24"/>
        </w:rPr>
        <w:t>than</w:t>
      </w:r>
      <w:r>
        <w:rPr>
          <w:rFonts w:ascii="Times New Roman" w:eastAsia="Times New Roman" w:hAnsi="Times New Roman" w:cs="Times New Roman"/>
          <w:sz w:val="24"/>
          <w:szCs w:val="24"/>
        </w:rPr>
        <w:t xml:space="preserve"> the government</w:t>
      </w:r>
      <w:r>
        <w:rPr>
          <w:rFonts w:ascii="Times New Roman" w:hAnsi="Times New Roman" w:cs="Times New Roman"/>
          <w:sz w:val="24"/>
          <w:szCs w:val="24"/>
        </w:rPr>
        <w:t>?</w:t>
      </w:r>
      <w:r w:rsidR="00622592">
        <w:rPr>
          <w:rFonts w:ascii="Times New Roman" w:hAnsi="Times New Roman" w:cs="Times New Roman"/>
          <w:sz w:val="24"/>
          <w:szCs w:val="24"/>
          <w:shd w:val="clear" w:color="auto" w:fill="FFFFFF"/>
        </w:rPr>
        <w:t xml:space="preserve"> </w:t>
      </w:r>
    </w:p>
    <w:p w14:paraId="44A3334C" w14:textId="77777777" w:rsidR="00622592" w:rsidRPr="00622592" w:rsidRDefault="00622592" w:rsidP="002C0E58">
      <w:pPr>
        <w:spacing w:after="0" w:line="480" w:lineRule="auto"/>
        <w:rPr>
          <w:rFonts w:ascii="Times New Roman" w:hAnsi="Times New Roman" w:cs="Times New Roman"/>
          <w:b/>
          <w:sz w:val="24"/>
          <w:szCs w:val="24"/>
        </w:rPr>
      </w:pPr>
      <w:r w:rsidRPr="00622592">
        <w:rPr>
          <w:rFonts w:ascii="Times New Roman" w:hAnsi="Times New Roman" w:cs="Times New Roman"/>
          <w:b/>
          <w:sz w:val="24"/>
          <w:szCs w:val="24"/>
        </w:rPr>
        <w:t>2. Taxation and Subsidy</w:t>
      </w:r>
    </w:p>
    <w:p w14:paraId="44A3334D" w14:textId="77777777" w:rsidR="002C0E58" w:rsidRPr="00DF6643" w:rsidRDefault="002C0E58" w:rsidP="00622592">
      <w:pPr>
        <w:spacing w:after="0" w:line="480" w:lineRule="auto"/>
        <w:ind w:firstLine="720"/>
        <w:rPr>
          <w:rFonts w:ascii="Times New Roman" w:hAnsi="Times New Roman" w:cs="Times New Roman"/>
          <w:sz w:val="24"/>
          <w:szCs w:val="24"/>
        </w:rPr>
      </w:pPr>
      <w:r w:rsidRPr="00AA418B">
        <w:rPr>
          <w:rStyle w:val="Hyperlink"/>
          <w:rFonts w:ascii="Times New Roman" w:hAnsi="Times New Roman" w:cs="Times New Roman"/>
          <w:color w:val="auto"/>
          <w:sz w:val="24"/>
          <w:szCs w:val="24"/>
          <w:u w:val="none"/>
        </w:rPr>
        <w:t>The Governmental Accountability Office divides the different government statutes dealing with marriage into 13 broad categories.  Category 1 is entitlement programs, like Social Security, housing programs and food stamps. Categories 2</w:t>
      </w:r>
      <w:r w:rsidR="00850FE5" w:rsidRPr="00AA418B">
        <w:rPr>
          <w:rStyle w:val="Hyperlink"/>
          <w:rFonts w:ascii="Times New Roman" w:hAnsi="Times New Roman" w:cs="Times New Roman"/>
          <w:color w:val="auto"/>
          <w:sz w:val="24"/>
          <w:szCs w:val="24"/>
          <w:u w:val="none"/>
        </w:rPr>
        <w:t>, 4</w:t>
      </w:r>
      <w:r w:rsidRPr="00AA418B">
        <w:rPr>
          <w:rStyle w:val="Hyperlink"/>
          <w:rFonts w:ascii="Times New Roman" w:hAnsi="Times New Roman" w:cs="Times New Roman"/>
          <w:color w:val="auto"/>
          <w:sz w:val="24"/>
          <w:szCs w:val="24"/>
          <w:u w:val="none"/>
        </w:rPr>
        <w:t xml:space="preserve"> and 5, all involve the treatment of government employees, particularly retirees and veterans.  Category 3 deals with Taxes.  Category 6 deals with immigration, which it should be noted, implies that our </w:t>
      </w:r>
      <w:r w:rsidR="00850FE5" w:rsidRPr="00AA418B">
        <w:rPr>
          <w:rStyle w:val="Hyperlink"/>
          <w:rFonts w:ascii="Times New Roman" w:hAnsi="Times New Roman" w:cs="Times New Roman"/>
          <w:color w:val="auto"/>
          <w:sz w:val="24"/>
          <w:szCs w:val="24"/>
          <w:u w:val="none"/>
        </w:rPr>
        <w:t>government’s</w:t>
      </w:r>
      <w:r w:rsidRPr="00AA418B">
        <w:rPr>
          <w:rStyle w:val="Hyperlink"/>
          <w:rFonts w:ascii="Times New Roman" w:hAnsi="Times New Roman" w:cs="Times New Roman"/>
          <w:color w:val="auto"/>
          <w:sz w:val="24"/>
          <w:szCs w:val="24"/>
          <w:u w:val="none"/>
        </w:rPr>
        <w:t xml:space="preserve"> policy distorts incentives for marriage all around the world.  Category 7 deals with American Indians. Category 9 deals with Trade, Commerce and Intellectual Property.  Category 9 deals with legal issues and rights, things like the evidentiary privileges we extend to married couples </w:t>
      </w:r>
      <w:r w:rsidRPr="00AA418B">
        <w:rPr>
          <w:rStyle w:val="Hyperlink"/>
          <w:rFonts w:ascii="Times New Roman" w:hAnsi="Times New Roman" w:cs="Times New Roman"/>
          <w:color w:val="auto"/>
          <w:sz w:val="24"/>
          <w:szCs w:val="24"/>
          <w:u w:val="none"/>
          <w:shd w:val="clear" w:color="auto" w:fill="FFFFFF"/>
        </w:rPr>
        <w:t>(Sunstein and Thaler, 2008).</w:t>
      </w:r>
      <w:r w:rsidRPr="00AA418B">
        <w:rPr>
          <w:rStyle w:val="Hyperlink"/>
          <w:rFonts w:ascii="Times New Roman" w:hAnsi="Times New Roman" w:cs="Times New Roman"/>
          <w:color w:val="auto"/>
          <w:sz w:val="24"/>
          <w:szCs w:val="24"/>
          <w:u w:val="none"/>
        </w:rPr>
        <w:t xml:space="preserve"> Category 10 contains laws dealing with crime and family violence. Category 11 deals with subsidies, particularly “Loan guarantees and payments in agriculture.” Category 12 is “Federal natural resources and related,” while category </w:t>
      </w:r>
      <w:r w:rsidRPr="00AA418B">
        <w:rPr>
          <w:rFonts w:ascii="Times New Roman" w:hAnsi="Times New Roman" w:cs="Times New Roman"/>
          <w:sz w:val="24"/>
          <w:szCs w:val="24"/>
        </w:rPr>
        <w:t xml:space="preserve">13 is reserved for “Miscellaneous” (GAO, 2009).  Notice how broad a range of incentives (or disincentives as the case may be) the government puts in place that we can expect would impact the number of </w:t>
      </w:r>
      <w:r w:rsidRPr="00DF6643">
        <w:rPr>
          <w:rFonts w:ascii="Times New Roman" w:hAnsi="Times New Roman" w:cs="Times New Roman"/>
          <w:sz w:val="24"/>
          <w:szCs w:val="24"/>
        </w:rPr>
        <w:t>marriages, the type of marriages and the demographics of those marriages.</w:t>
      </w:r>
      <w:r w:rsidR="00622592" w:rsidRPr="00DF6643">
        <w:rPr>
          <w:rFonts w:ascii="Times New Roman" w:hAnsi="Times New Roman" w:cs="Times New Roman"/>
          <w:sz w:val="24"/>
          <w:szCs w:val="24"/>
        </w:rPr>
        <w:t xml:space="preserve">  Some are utterly absurd, like a “landowners’ eligibility to negotiate a surface-mine lease with the Secretary of Labor”</w:t>
      </w:r>
      <w:r w:rsidR="00622592" w:rsidRPr="00DF6643">
        <w:rPr>
          <w:rStyle w:val="Hyperlink"/>
          <w:rFonts w:ascii="Times New Roman" w:hAnsi="Times New Roman" w:cs="Times New Roman"/>
          <w:color w:val="auto"/>
          <w:sz w:val="24"/>
          <w:szCs w:val="24"/>
          <w:u w:val="none"/>
        </w:rPr>
        <w:t xml:space="preserve"> (Holtz-Eakin, 2004).</w:t>
      </w:r>
      <w:r w:rsidRPr="00DF6643">
        <w:rPr>
          <w:rFonts w:ascii="Times New Roman" w:hAnsi="Times New Roman" w:cs="Times New Roman"/>
          <w:sz w:val="24"/>
          <w:szCs w:val="24"/>
        </w:rPr>
        <w:t xml:space="preserve">  Like all government intervention this is likely </w:t>
      </w:r>
      <w:r w:rsidR="00622592" w:rsidRPr="00DF6643">
        <w:rPr>
          <w:rFonts w:ascii="Times New Roman" w:hAnsi="Times New Roman" w:cs="Times New Roman"/>
          <w:sz w:val="24"/>
          <w:szCs w:val="24"/>
        </w:rPr>
        <w:t xml:space="preserve">to cause marriages to be beneficial when they wouldn’t on the market, and not beneficial when they would be beneficial on the market.  </w:t>
      </w:r>
      <w:r w:rsidRPr="00DF6643">
        <w:rPr>
          <w:rFonts w:ascii="Times New Roman" w:hAnsi="Times New Roman" w:cs="Times New Roman"/>
          <w:sz w:val="24"/>
          <w:szCs w:val="24"/>
        </w:rPr>
        <w:t>Given the limited scope of this paper the only direct influences on marriage we’ll be dealing with are the most preval</w:t>
      </w:r>
      <w:r w:rsidR="00622592" w:rsidRPr="00DF6643">
        <w:rPr>
          <w:rFonts w:ascii="Times New Roman" w:hAnsi="Times New Roman" w:cs="Times New Roman"/>
          <w:sz w:val="24"/>
          <w:szCs w:val="24"/>
        </w:rPr>
        <w:t>ent.  Tax law and entitlements.</w:t>
      </w:r>
    </w:p>
    <w:p w14:paraId="44A3334E" w14:textId="77777777" w:rsidR="00684E32" w:rsidRDefault="00622592" w:rsidP="00684E32">
      <w:pPr>
        <w:pStyle w:val="NormalWeb"/>
        <w:spacing w:before="0" w:beforeAutospacing="0" w:after="0" w:afterAutospacing="0" w:line="480" w:lineRule="auto"/>
        <w:ind w:firstLine="720"/>
      </w:pPr>
      <w:r w:rsidRPr="00DF6643">
        <w:rPr>
          <w:shd w:val="clear" w:color="auto" w:fill="FFFFFF"/>
        </w:rPr>
        <w:t>Generally couples whose income is more evenly split the</w:t>
      </w:r>
      <w:r w:rsidR="00DF6643" w:rsidRPr="00DF6643">
        <w:rPr>
          <w:shd w:val="clear" w:color="auto" w:fill="FFFFFF"/>
        </w:rPr>
        <w:t>n</w:t>
      </w:r>
      <w:r w:rsidRPr="00DF6643">
        <w:rPr>
          <w:shd w:val="clear" w:color="auto" w:fill="FFFFFF"/>
        </w:rPr>
        <w:t xml:space="preserve"> 70-30 suffer a marriage penalty and pay higher taxes while couples with a less even split then 70-30 end up paying less in taxes total then if they had been single </w:t>
      </w:r>
      <w:r w:rsidR="002C0E58" w:rsidRPr="00DF6643">
        <w:t>(Joint committee on taxation, 2001)</w:t>
      </w:r>
      <w:r w:rsidRPr="00DF6643">
        <w:t xml:space="preserve">.  57% of families incur a marriage penalty (Whittington, 1996).  There are a number of reasons for the differences.  The primary reason is that married </w:t>
      </w:r>
      <w:r w:rsidR="00DF6643" w:rsidRPr="00DF6643">
        <w:t>couple’s</w:t>
      </w:r>
      <w:r w:rsidRPr="00DF6643">
        <w:t xml:space="preserve"> income is taxed together and at a different rate then unmarried couples.  </w:t>
      </w:r>
      <w:r w:rsidR="00DF6643" w:rsidRPr="00DF6643">
        <w:rPr>
          <w:rStyle w:val="Hyperlink"/>
          <w:color w:val="auto"/>
          <w:u w:val="none"/>
        </w:rPr>
        <w:t>Under any progressive taxation system marriage is penalized when couples treated as one party then when treated as a single person.  The brackets for married couples are wider than the bracket’s for individuals, but not exactly twice as wide, so a couple who makes all their money from one person pays a lower rate than if that one person were single, but a couple who splits there income evenly pay a higher rate than if they were both single.  Also note that non-monetary income from domestic work is untaxed, resulting in over-investment in that (</w:t>
      </w:r>
      <w:r w:rsidR="00DF6643" w:rsidRPr="00DF6643">
        <w:t xml:space="preserve">Zelenak, 1993).  While division of labor is good in some cases, this over encouragement is one of the things </w:t>
      </w:r>
      <w:r w:rsidR="00DF6643">
        <w:t>that helps to perpetuate traditional gender roles even in cases where they are not particularly useful</w:t>
      </w:r>
      <w:r w:rsidR="00DF6643" w:rsidRPr="00DF6643">
        <w:t xml:space="preserve"> (Struening, 2007)</w:t>
      </w:r>
      <w:r w:rsidR="00DF6643">
        <w:t>.</w:t>
      </w:r>
      <w:r w:rsidR="00684E32">
        <w:t xml:space="preserve">  On top of this there is a special tax rates for single heads of households that lower then both the singles rate and the married rate, encouraging both out of wedlock children and divorce (Whittington, 1996).</w:t>
      </w:r>
      <w:r w:rsidR="00684E32">
        <w:tab/>
      </w:r>
    </w:p>
    <w:p w14:paraId="44A3334F" w14:textId="77777777" w:rsidR="00684E32" w:rsidRPr="00AA418B" w:rsidRDefault="00622592" w:rsidP="00684E32">
      <w:pPr>
        <w:spacing w:after="0" w:line="480" w:lineRule="auto"/>
        <w:ind w:firstLine="720"/>
        <w:rPr>
          <w:rFonts w:ascii="Times New Roman" w:hAnsi="Times New Roman" w:cs="Times New Roman"/>
          <w:sz w:val="24"/>
          <w:szCs w:val="24"/>
        </w:rPr>
      </w:pPr>
      <w:r>
        <w:t>Most couples w</w:t>
      </w:r>
      <w:r w:rsidR="002C0E58" w:rsidRPr="00AA418B">
        <w:rPr>
          <w:rFonts w:ascii="Times New Roman" w:hAnsi="Times New Roman" w:cs="Times New Roman"/>
        </w:rPr>
        <w:t>ould have more deductions if unmarried</w:t>
      </w:r>
      <w:r>
        <w:t xml:space="preserve">, both because certain economies of scale result in fewer deductible purchases and because they hit the limit on deductions sooner </w:t>
      </w:r>
      <w:r w:rsidR="002C0E58" w:rsidRPr="00AA418B">
        <w:rPr>
          <w:rFonts w:ascii="Times New Roman" w:hAnsi="Times New Roman" w:cs="Times New Roman"/>
        </w:rPr>
        <w:t>(Joint committee on taxation, 2001)</w:t>
      </w:r>
      <w:r>
        <w:t xml:space="preserve">.  For example the </w:t>
      </w:r>
      <w:r w:rsidR="002C0E58" w:rsidRPr="00AA418B">
        <w:rPr>
          <w:rFonts w:ascii="Times New Roman" w:hAnsi="Times New Roman" w:cs="Times New Roman"/>
        </w:rPr>
        <w:t>Earned income tax credit</w:t>
      </w:r>
      <w:r>
        <w:t xml:space="preserve"> </w:t>
      </w:r>
      <w:r w:rsidRPr="00AA418B">
        <w:rPr>
          <w:rFonts w:ascii="Times New Roman" w:hAnsi="Times New Roman" w:cs="Times New Roman"/>
        </w:rPr>
        <w:t xml:space="preserve">only counts for </w:t>
      </w:r>
      <w:r>
        <w:t xml:space="preserve">the first </w:t>
      </w:r>
      <w:r w:rsidRPr="00AA418B">
        <w:rPr>
          <w:rFonts w:ascii="Times New Roman" w:hAnsi="Times New Roman" w:cs="Times New Roman"/>
        </w:rPr>
        <w:t>two kids, so if you’re unmarried it works for</w:t>
      </w:r>
      <w:r>
        <w:t xml:space="preserve"> up to</w:t>
      </w:r>
      <w:r w:rsidRPr="00AA418B">
        <w:rPr>
          <w:rFonts w:ascii="Times New Roman" w:hAnsi="Times New Roman" w:cs="Times New Roman"/>
        </w:rPr>
        <w:t xml:space="preserve"> </w:t>
      </w:r>
      <w:r w:rsidR="002C0E58" w:rsidRPr="00AA418B">
        <w:rPr>
          <w:rFonts w:ascii="Times New Roman" w:hAnsi="Times New Roman" w:cs="Times New Roman"/>
        </w:rPr>
        <w:t xml:space="preserve"> (Joint committee on taxation, 2001)</w:t>
      </w:r>
      <w:r w:rsidR="00684E32">
        <w:t xml:space="preserve">.  Another way tax law discourages marriage (or encourages divorce) is the way it treats alimony, </w:t>
      </w:r>
      <w:r w:rsidR="00684E32" w:rsidRPr="00AA418B">
        <w:rPr>
          <w:rFonts w:ascii="Times New Roman" w:hAnsi="Times New Roman" w:cs="Times New Roman"/>
          <w:sz w:val="24"/>
          <w:szCs w:val="24"/>
        </w:rPr>
        <w:t xml:space="preserve">Alimony lowers total tax burden, </w:t>
      </w:r>
      <w:r w:rsidR="00684E32">
        <w:rPr>
          <w:rFonts w:ascii="Times New Roman" w:hAnsi="Times New Roman" w:cs="Times New Roman"/>
          <w:sz w:val="24"/>
          <w:szCs w:val="24"/>
        </w:rPr>
        <w:t>since it’s</w:t>
      </w:r>
      <w:r w:rsidR="00684E32" w:rsidRPr="00AA418B">
        <w:rPr>
          <w:rFonts w:ascii="Times New Roman" w:hAnsi="Times New Roman" w:cs="Times New Roman"/>
          <w:sz w:val="24"/>
          <w:szCs w:val="24"/>
        </w:rPr>
        <w:t xml:space="preserve"> deductible for the husband, and wife’s tend to pay a lower rate on it</w:t>
      </w:r>
      <w:r w:rsidR="00684E32">
        <w:rPr>
          <w:rFonts w:ascii="Times New Roman" w:hAnsi="Times New Roman" w:cs="Times New Roman"/>
          <w:sz w:val="24"/>
          <w:szCs w:val="24"/>
        </w:rPr>
        <w:t>, since they tend to have lower total incomes</w:t>
      </w:r>
      <w:r w:rsidR="00684E32" w:rsidRPr="00AA418B">
        <w:rPr>
          <w:rFonts w:ascii="Times New Roman" w:eastAsia="Times New Roman" w:hAnsi="Times New Roman" w:cs="Times New Roman"/>
          <w:sz w:val="24"/>
          <w:szCs w:val="24"/>
        </w:rPr>
        <w:t xml:space="preserve"> (Whittington, 1996)</w:t>
      </w:r>
      <w:r w:rsidR="00684E32">
        <w:rPr>
          <w:rFonts w:ascii="Times New Roman" w:eastAsia="Times New Roman" w:hAnsi="Times New Roman" w:cs="Times New Roman"/>
          <w:sz w:val="24"/>
          <w:szCs w:val="24"/>
        </w:rPr>
        <w:t>.</w:t>
      </w:r>
    </w:p>
    <w:p w14:paraId="44A33350" w14:textId="77777777" w:rsidR="006164CD" w:rsidRDefault="002C0E58" w:rsidP="006164CD">
      <w:pPr>
        <w:spacing w:after="0" w:line="480" w:lineRule="auto"/>
        <w:ind w:firstLine="720"/>
        <w:rPr>
          <w:rFonts w:ascii="Times New Roman" w:hAnsi="Times New Roman" w:cs="Times New Roman"/>
          <w:sz w:val="24"/>
          <w:szCs w:val="24"/>
        </w:rPr>
      </w:pPr>
      <w:r w:rsidRPr="00AA418B">
        <w:rPr>
          <w:rFonts w:ascii="Times New Roman" w:hAnsi="Times New Roman" w:cs="Times New Roman"/>
        </w:rPr>
        <w:t>In 2001, a couple with one child and incomes of 15,000$ would face a marriage penalty of 4</w:t>
      </w:r>
      <w:r w:rsidR="00684E32">
        <w:t>,417$</w:t>
      </w:r>
      <w:r w:rsidRPr="00AA418B">
        <w:rPr>
          <w:rFonts w:ascii="Times New Roman" w:hAnsi="Times New Roman" w:cs="Times New Roman"/>
        </w:rPr>
        <w:t xml:space="preserve"> (Joint committee on taxation, 2001)</w:t>
      </w:r>
      <w:r w:rsidR="00684E32">
        <w:t xml:space="preserve">.  </w:t>
      </w:r>
      <w:r w:rsidRPr="00AA418B">
        <w:rPr>
          <w:rFonts w:ascii="Times New Roman" w:hAnsi="Times New Roman" w:cs="Times New Roman"/>
          <w:sz w:val="24"/>
          <w:szCs w:val="24"/>
        </w:rPr>
        <w:t>On average there is a marriage penalty, of around 375</w:t>
      </w:r>
      <w:r w:rsidR="00684E32">
        <w:t>$</w:t>
      </w:r>
      <w:r w:rsidRPr="00AA418B">
        <w:rPr>
          <w:rFonts w:ascii="Times New Roman" w:eastAsia="Times New Roman" w:hAnsi="Times New Roman" w:cs="Times New Roman"/>
          <w:sz w:val="24"/>
          <w:szCs w:val="24"/>
        </w:rPr>
        <w:t xml:space="preserve"> (Whittington, 1996)</w:t>
      </w:r>
      <w:r w:rsidR="00684E32">
        <w:t xml:space="preserve">.  Though it tends to be the upper and lower classes who pay the penalty, since they are the least likely to be using a traditional division of labor in marriage.  In general the </w:t>
      </w:r>
      <w:r w:rsidRPr="00AA418B">
        <w:rPr>
          <w:rFonts w:ascii="Times New Roman" w:hAnsi="Times New Roman" w:cs="Times New Roman"/>
          <w:sz w:val="24"/>
          <w:szCs w:val="24"/>
        </w:rPr>
        <w:t xml:space="preserve">middle class </w:t>
      </w:r>
      <w:r w:rsidR="00684E32">
        <w:t xml:space="preserve">pay </w:t>
      </w:r>
      <w:r w:rsidRPr="00AA418B">
        <w:rPr>
          <w:rFonts w:ascii="Times New Roman" w:hAnsi="Times New Roman" w:cs="Times New Roman"/>
          <w:sz w:val="24"/>
          <w:szCs w:val="24"/>
        </w:rPr>
        <w:t>40</w:t>
      </w:r>
      <w:r w:rsidR="00684E32">
        <w:t>$ less when married then if they were single</w:t>
      </w:r>
      <w:r w:rsidRPr="00AA418B">
        <w:rPr>
          <w:rFonts w:ascii="Times New Roman" w:hAnsi="Times New Roman" w:cs="Times New Roman"/>
          <w:sz w:val="24"/>
          <w:szCs w:val="24"/>
        </w:rPr>
        <w:t xml:space="preserve">, </w:t>
      </w:r>
      <w:r w:rsidR="00684E32">
        <w:t xml:space="preserve">the </w:t>
      </w:r>
      <w:r w:rsidRPr="00AA418B">
        <w:rPr>
          <w:rFonts w:ascii="Times New Roman" w:hAnsi="Times New Roman" w:cs="Times New Roman"/>
          <w:sz w:val="24"/>
          <w:szCs w:val="24"/>
        </w:rPr>
        <w:t>lower class pay</w:t>
      </w:r>
      <w:r w:rsidR="00684E32">
        <w:t>s</w:t>
      </w:r>
      <w:r w:rsidRPr="00AA418B">
        <w:rPr>
          <w:rFonts w:ascii="Times New Roman" w:hAnsi="Times New Roman" w:cs="Times New Roman"/>
          <w:sz w:val="24"/>
          <w:szCs w:val="24"/>
        </w:rPr>
        <w:t xml:space="preserve"> 41</w:t>
      </w:r>
      <w:r w:rsidR="00684E32">
        <w:t>$</w:t>
      </w:r>
      <w:r w:rsidRPr="00AA418B">
        <w:rPr>
          <w:rFonts w:ascii="Times New Roman" w:hAnsi="Times New Roman" w:cs="Times New Roman"/>
          <w:sz w:val="24"/>
          <w:szCs w:val="24"/>
        </w:rPr>
        <w:t xml:space="preserve"> more, </w:t>
      </w:r>
      <w:r w:rsidR="00684E32">
        <w:t xml:space="preserve">and the </w:t>
      </w:r>
      <w:r w:rsidRPr="00AA418B">
        <w:rPr>
          <w:rFonts w:ascii="Times New Roman" w:hAnsi="Times New Roman" w:cs="Times New Roman"/>
          <w:sz w:val="24"/>
          <w:szCs w:val="24"/>
        </w:rPr>
        <w:t xml:space="preserve">highest </w:t>
      </w:r>
      <w:r w:rsidR="00850FE5" w:rsidRPr="00AA418B">
        <w:rPr>
          <w:rFonts w:ascii="Times New Roman" w:hAnsi="Times New Roman" w:cs="Times New Roman"/>
          <w:sz w:val="24"/>
          <w:szCs w:val="24"/>
        </w:rPr>
        <w:t>quintile</w:t>
      </w:r>
      <w:r w:rsidRPr="00AA418B">
        <w:rPr>
          <w:rFonts w:ascii="Times New Roman" w:hAnsi="Times New Roman" w:cs="Times New Roman"/>
          <w:sz w:val="24"/>
          <w:szCs w:val="24"/>
        </w:rPr>
        <w:t xml:space="preserve"> over 1,500</w:t>
      </w:r>
      <w:r w:rsidR="00684E32">
        <w:t>$</w:t>
      </w:r>
      <w:r w:rsidR="006164CD">
        <w:rPr>
          <w:rStyle w:val="FootnoteReference"/>
        </w:rPr>
        <w:footnoteReference w:id="6"/>
      </w:r>
      <w:r w:rsidR="00684E32">
        <w:t xml:space="preserve"> more </w:t>
      </w:r>
      <w:r w:rsidR="00684E32">
        <w:rPr>
          <w:rFonts w:ascii="Times New Roman" w:eastAsia="Times New Roman" w:hAnsi="Times New Roman" w:cs="Times New Roman"/>
          <w:sz w:val="24"/>
          <w:szCs w:val="24"/>
        </w:rPr>
        <w:t xml:space="preserve">(Whittington, 1996), in extreme cases the penalty can </w:t>
      </w:r>
      <w:r w:rsidR="00684E32">
        <w:rPr>
          <w:rStyle w:val="Hyperlink"/>
          <w:rFonts w:ascii="Times New Roman" w:hAnsi="Times New Roman" w:cs="Times New Roman"/>
          <w:color w:val="auto"/>
          <w:sz w:val="24"/>
          <w:szCs w:val="24"/>
          <w:u w:val="none"/>
        </w:rPr>
        <w:t>range</w:t>
      </w:r>
      <w:r w:rsidR="00684E32" w:rsidRPr="00DF6643">
        <w:rPr>
          <w:rStyle w:val="Hyperlink"/>
          <w:rFonts w:ascii="Times New Roman" w:hAnsi="Times New Roman" w:cs="Times New Roman"/>
          <w:color w:val="auto"/>
          <w:sz w:val="24"/>
          <w:szCs w:val="24"/>
          <w:u w:val="none"/>
        </w:rPr>
        <w:t xml:space="preserve"> into 5 figures, can exceed ten percent of tax liability</w:t>
      </w:r>
      <w:r w:rsidR="00684E32">
        <w:rPr>
          <w:rStyle w:val="Hyperlink"/>
          <w:rFonts w:ascii="Times New Roman" w:hAnsi="Times New Roman" w:cs="Times New Roman"/>
          <w:color w:val="auto"/>
          <w:sz w:val="24"/>
          <w:szCs w:val="24"/>
          <w:u w:val="none"/>
        </w:rPr>
        <w:t xml:space="preserve"> (Zelnak, 1993)</w:t>
      </w:r>
      <w:r w:rsidR="00684E32">
        <w:rPr>
          <w:rFonts w:ascii="Times New Roman" w:eastAsia="Times New Roman" w:hAnsi="Times New Roman" w:cs="Times New Roman"/>
          <w:sz w:val="24"/>
          <w:szCs w:val="24"/>
        </w:rPr>
        <w:t xml:space="preserve">.  This results in what some have called </w:t>
      </w:r>
      <w:r w:rsidR="00684E32" w:rsidRPr="00AA418B">
        <w:rPr>
          <w:rFonts w:ascii="Times New Roman" w:hAnsi="Times New Roman" w:cs="Times New Roman"/>
          <w:sz w:val="24"/>
          <w:szCs w:val="24"/>
        </w:rPr>
        <w:t xml:space="preserve">“Ideological subsidies,” </w:t>
      </w:r>
      <w:r w:rsidR="00684E32">
        <w:rPr>
          <w:rFonts w:ascii="Times New Roman" w:hAnsi="Times New Roman" w:cs="Times New Roman"/>
          <w:sz w:val="24"/>
          <w:szCs w:val="24"/>
        </w:rPr>
        <w:t xml:space="preserve">since </w:t>
      </w:r>
      <w:r w:rsidR="00684E32" w:rsidRPr="00AA418B">
        <w:rPr>
          <w:rFonts w:ascii="Times New Roman" w:hAnsi="Times New Roman" w:cs="Times New Roman"/>
          <w:sz w:val="24"/>
          <w:szCs w:val="24"/>
        </w:rPr>
        <w:t xml:space="preserve">marriage is a more common institution among more advantaged classes of people, </w:t>
      </w:r>
      <w:r w:rsidR="00684E32">
        <w:rPr>
          <w:rFonts w:ascii="Times New Roman" w:hAnsi="Times New Roman" w:cs="Times New Roman"/>
          <w:sz w:val="24"/>
          <w:szCs w:val="24"/>
        </w:rPr>
        <w:t>artificial benefits for it</w:t>
      </w:r>
      <w:r w:rsidR="00684E32" w:rsidRPr="00AA418B">
        <w:rPr>
          <w:rFonts w:ascii="Times New Roman" w:hAnsi="Times New Roman" w:cs="Times New Roman"/>
          <w:sz w:val="24"/>
          <w:szCs w:val="24"/>
        </w:rPr>
        <w:t xml:space="preserve"> </w:t>
      </w:r>
      <w:r w:rsidR="00684E32">
        <w:rPr>
          <w:rFonts w:ascii="Times New Roman" w:hAnsi="Times New Roman" w:cs="Times New Roman"/>
          <w:sz w:val="24"/>
          <w:szCs w:val="24"/>
        </w:rPr>
        <w:t xml:space="preserve">reinforce </w:t>
      </w:r>
      <w:r w:rsidR="00684E32" w:rsidRPr="00AA418B">
        <w:rPr>
          <w:rFonts w:ascii="Times New Roman" w:hAnsi="Times New Roman" w:cs="Times New Roman"/>
          <w:sz w:val="24"/>
          <w:szCs w:val="24"/>
        </w:rPr>
        <w:t>social stratification</w:t>
      </w:r>
      <w:r w:rsidR="00684E32" w:rsidRPr="00AA418B">
        <w:rPr>
          <w:rFonts w:ascii="Times New Roman" w:eastAsia="Times New Roman" w:hAnsi="Times New Roman" w:cs="Times New Roman"/>
          <w:sz w:val="24"/>
          <w:szCs w:val="24"/>
        </w:rPr>
        <w:t>(Garret, 2009)</w:t>
      </w:r>
      <w:r w:rsidR="00684E32">
        <w:rPr>
          <w:rFonts w:ascii="Times New Roman" w:eastAsia="Times New Roman" w:hAnsi="Times New Roman" w:cs="Times New Roman"/>
          <w:sz w:val="24"/>
          <w:szCs w:val="24"/>
        </w:rPr>
        <w:t>.  The penalty also likely results in fewer marriages</w:t>
      </w:r>
      <w:r w:rsidR="00684E32">
        <w:rPr>
          <w:rStyle w:val="Hyperlink"/>
          <w:b/>
          <w:color w:val="auto"/>
          <w:sz w:val="24"/>
          <w:szCs w:val="24"/>
          <w:u w:val="none"/>
        </w:rPr>
        <w:t xml:space="preserve"> </w:t>
      </w:r>
      <w:r w:rsidR="00684E32" w:rsidRPr="00AA418B">
        <w:rPr>
          <w:rStyle w:val="Hyperlink"/>
          <w:rFonts w:ascii="Times New Roman" w:hAnsi="Times New Roman" w:cs="Times New Roman"/>
          <w:color w:val="auto"/>
          <w:sz w:val="24"/>
          <w:szCs w:val="24"/>
          <w:u w:val="none"/>
        </w:rPr>
        <w:t>(</w:t>
      </w:r>
      <w:r w:rsidR="00684E32" w:rsidRPr="00AA418B">
        <w:rPr>
          <w:rFonts w:ascii="Times New Roman" w:hAnsi="Times New Roman" w:cs="Times New Roman"/>
          <w:sz w:val="24"/>
          <w:szCs w:val="24"/>
        </w:rPr>
        <w:t>Zelenak, 1993)</w:t>
      </w:r>
      <w:r w:rsidR="00684E32">
        <w:rPr>
          <w:rFonts w:ascii="Times New Roman" w:hAnsi="Times New Roman" w:cs="Times New Roman"/>
          <w:sz w:val="24"/>
          <w:szCs w:val="24"/>
        </w:rPr>
        <w:t xml:space="preserve">.  It also tends to distort the peak season for marriages so people can pay </w:t>
      </w:r>
      <w:r w:rsidR="00850FE5">
        <w:rPr>
          <w:rFonts w:ascii="Times New Roman" w:hAnsi="Times New Roman" w:cs="Times New Roman"/>
          <w:sz w:val="24"/>
          <w:szCs w:val="24"/>
        </w:rPr>
        <w:t>their</w:t>
      </w:r>
      <w:r w:rsidR="00684E32">
        <w:rPr>
          <w:rFonts w:ascii="Times New Roman" w:hAnsi="Times New Roman" w:cs="Times New Roman"/>
          <w:sz w:val="24"/>
          <w:szCs w:val="24"/>
        </w:rPr>
        <w:t xml:space="preserve"> taxes as a separate couple for an additional year, people push marriages from December to January </w:t>
      </w:r>
      <w:r w:rsidR="00684E32" w:rsidRPr="00AA418B">
        <w:rPr>
          <w:rStyle w:val="Hyperlink"/>
          <w:rFonts w:ascii="Times New Roman" w:hAnsi="Times New Roman" w:cs="Times New Roman"/>
          <w:color w:val="auto"/>
          <w:sz w:val="24"/>
          <w:szCs w:val="24"/>
          <w:u w:val="none"/>
        </w:rPr>
        <w:t>(</w:t>
      </w:r>
      <w:r w:rsidR="00684E32" w:rsidRPr="00AA418B">
        <w:rPr>
          <w:rFonts w:ascii="Times New Roman" w:hAnsi="Times New Roman" w:cs="Times New Roman"/>
          <w:sz w:val="24"/>
          <w:szCs w:val="24"/>
        </w:rPr>
        <w:t>Zelenak, 1993)</w:t>
      </w:r>
      <w:r w:rsidR="00684E32">
        <w:rPr>
          <w:rFonts w:ascii="Times New Roman" w:hAnsi="Times New Roman" w:cs="Times New Roman"/>
          <w:sz w:val="24"/>
          <w:szCs w:val="24"/>
        </w:rPr>
        <w:t>.</w:t>
      </w:r>
      <w:r w:rsidR="006164CD">
        <w:rPr>
          <w:rFonts w:ascii="Times New Roman" w:hAnsi="Times New Roman" w:cs="Times New Roman"/>
          <w:sz w:val="24"/>
          <w:szCs w:val="24"/>
        </w:rPr>
        <w:t xml:space="preserve">  However the main results of our tax policy seems to be that it de-incentivizes less traditional marriages, marriages among the rich, and marriages among the poor, while incentivizing marriages among the middle class and between people of significantly different income.</w:t>
      </w:r>
    </w:p>
    <w:p w14:paraId="44A33351" w14:textId="77777777" w:rsidR="006164CD" w:rsidRDefault="006164CD" w:rsidP="006164CD">
      <w:pPr>
        <w:spacing w:after="0" w:line="480" w:lineRule="auto"/>
        <w:ind w:firstLine="72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In terms of subsidies, the most famous historically may be the earned income tax credit.  </w:t>
      </w:r>
      <w:r>
        <w:rPr>
          <w:rStyle w:val="Hyperlink"/>
          <w:rFonts w:ascii="Times New Roman" w:hAnsi="Times New Roman" w:cs="Times New Roman"/>
          <w:color w:val="auto"/>
          <w:sz w:val="24"/>
          <w:szCs w:val="24"/>
          <w:u w:val="none"/>
        </w:rPr>
        <w:t>The earned income tax credit</w:t>
      </w:r>
      <w:r w:rsidR="002C0E58" w:rsidRPr="00AA418B">
        <w:rPr>
          <w:rStyle w:val="Hyperlink"/>
          <w:rFonts w:ascii="Times New Roman" w:hAnsi="Times New Roman" w:cs="Times New Roman"/>
          <w:color w:val="auto"/>
          <w:sz w:val="24"/>
          <w:szCs w:val="24"/>
          <w:u w:val="none"/>
        </w:rPr>
        <w:t xml:space="preserve"> resulted in increased birth rates among non-white women in the 1990’s.  </w:t>
      </w:r>
      <w:r w:rsidR="00A964DD">
        <w:rPr>
          <w:rStyle w:val="Hyperlink"/>
          <w:rFonts w:ascii="Times New Roman" w:hAnsi="Times New Roman" w:cs="Times New Roman"/>
          <w:color w:val="auto"/>
          <w:sz w:val="24"/>
          <w:szCs w:val="24"/>
          <w:u w:val="none"/>
        </w:rPr>
        <w:t xml:space="preserve">The result being that it was a wealth transfer for having children, often out of wedlock and without a father.  </w:t>
      </w:r>
      <w:r w:rsidR="002C0E58" w:rsidRPr="00AA418B">
        <w:rPr>
          <w:rStyle w:val="Hyperlink"/>
          <w:rFonts w:ascii="Times New Roman" w:hAnsi="Times New Roman" w:cs="Times New Roman"/>
          <w:color w:val="auto"/>
          <w:sz w:val="24"/>
          <w:szCs w:val="24"/>
          <w:u w:val="none"/>
        </w:rPr>
        <w:t xml:space="preserve">Most often </w:t>
      </w:r>
      <w:r>
        <w:rPr>
          <w:rStyle w:val="Hyperlink"/>
          <w:rFonts w:ascii="Times New Roman" w:hAnsi="Times New Roman" w:cs="Times New Roman"/>
          <w:color w:val="auto"/>
          <w:sz w:val="24"/>
          <w:szCs w:val="24"/>
          <w:u w:val="none"/>
        </w:rPr>
        <w:t xml:space="preserve">it was </w:t>
      </w:r>
      <w:r w:rsidR="002C0E58" w:rsidRPr="00AA418B">
        <w:rPr>
          <w:rStyle w:val="Hyperlink"/>
          <w:rFonts w:ascii="Times New Roman" w:hAnsi="Times New Roman" w:cs="Times New Roman"/>
          <w:color w:val="auto"/>
          <w:sz w:val="24"/>
          <w:szCs w:val="24"/>
          <w:u w:val="none"/>
        </w:rPr>
        <w:t>collected by</w:t>
      </w:r>
      <w:r>
        <w:rPr>
          <w:rStyle w:val="Hyperlink"/>
          <w:rFonts w:ascii="Times New Roman" w:hAnsi="Times New Roman" w:cs="Times New Roman"/>
          <w:color w:val="auto"/>
          <w:sz w:val="24"/>
          <w:szCs w:val="24"/>
          <w:u w:val="none"/>
        </w:rPr>
        <w:t xml:space="preserve"> people who pay no taxes at all</w:t>
      </w:r>
      <w:r w:rsidR="002C0E58" w:rsidRPr="00AA418B">
        <w:rPr>
          <w:rStyle w:val="Hyperlink"/>
          <w:rFonts w:ascii="Times New Roman" w:hAnsi="Times New Roman" w:cs="Times New Roman"/>
          <w:color w:val="auto"/>
          <w:sz w:val="24"/>
          <w:szCs w:val="24"/>
          <w:u w:val="none"/>
        </w:rPr>
        <w:t xml:space="preserve"> (</w:t>
      </w:r>
      <w:r w:rsidR="002C0E58" w:rsidRPr="00AA418B">
        <w:rPr>
          <w:rFonts w:ascii="Times New Roman" w:hAnsi="Times New Roman" w:cs="Times New Roman"/>
          <w:sz w:val="24"/>
          <w:szCs w:val="24"/>
        </w:rPr>
        <w:t>Goldsmith, 2005</w:t>
      </w:r>
      <w:r w:rsidR="002C0E58" w:rsidRPr="00AA418B">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r w:rsidR="00A964DD">
        <w:rPr>
          <w:rStyle w:val="Hyperlink"/>
          <w:rFonts w:ascii="Times New Roman" w:hAnsi="Times New Roman" w:cs="Times New Roman"/>
          <w:color w:val="auto"/>
          <w:sz w:val="24"/>
          <w:szCs w:val="24"/>
          <w:u w:val="none"/>
        </w:rPr>
        <w:t xml:space="preserve"> although later attempts were made to stop this practice by restricting the number of children you could benefit from it with.</w:t>
      </w:r>
      <w:r>
        <w:rPr>
          <w:rStyle w:val="Hyperlink"/>
          <w:rFonts w:ascii="Times New Roman" w:hAnsi="Times New Roman" w:cs="Times New Roman"/>
          <w:color w:val="auto"/>
          <w:sz w:val="24"/>
          <w:szCs w:val="24"/>
          <w:u w:val="none"/>
        </w:rPr>
        <w:t xml:space="preserve"> </w:t>
      </w:r>
      <w:r w:rsidR="00A964DD">
        <w:rPr>
          <w:rStyle w:val="Hyperlink"/>
          <w:rFonts w:ascii="Times New Roman" w:hAnsi="Times New Roman" w:cs="Times New Roman"/>
          <w:color w:val="auto"/>
          <w:sz w:val="24"/>
          <w:szCs w:val="24"/>
          <w:u w:val="none"/>
        </w:rPr>
        <w:t xml:space="preserve"> Other pro marriage subsidies include social security, which allows a spouse to collect up to 50% over their spouses benefits while they’re alive, and claim the whole thing if the spouse is deceased</w:t>
      </w:r>
      <w:r w:rsidR="00192297">
        <w:rPr>
          <w:rStyle w:val="Hyperlink"/>
          <w:rFonts w:ascii="Times New Roman" w:hAnsi="Times New Roman" w:cs="Times New Roman"/>
          <w:color w:val="auto"/>
          <w:sz w:val="24"/>
          <w:szCs w:val="24"/>
          <w:u w:val="none"/>
        </w:rPr>
        <w:t xml:space="preserve"> </w:t>
      </w:r>
      <w:r w:rsidR="00192297" w:rsidRPr="00AA418B">
        <w:rPr>
          <w:rStyle w:val="Hyperlink"/>
          <w:rFonts w:ascii="Times New Roman" w:hAnsi="Times New Roman" w:cs="Times New Roman"/>
          <w:color w:val="auto"/>
          <w:sz w:val="24"/>
          <w:szCs w:val="24"/>
          <w:u w:val="none"/>
        </w:rPr>
        <w:t>(Holtz-Eakin, 2004)</w:t>
      </w:r>
      <w:r w:rsidR="00A964DD">
        <w:rPr>
          <w:rStyle w:val="Hyperlink"/>
          <w:rFonts w:ascii="Times New Roman" w:hAnsi="Times New Roman" w:cs="Times New Roman"/>
          <w:color w:val="auto"/>
          <w:sz w:val="24"/>
          <w:szCs w:val="24"/>
          <w:u w:val="none"/>
        </w:rPr>
        <w:t xml:space="preserve">.  Many similar benefits exist in programs like </w:t>
      </w:r>
      <w:r w:rsidR="00192297">
        <w:rPr>
          <w:rStyle w:val="Hyperlink"/>
          <w:rFonts w:ascii="Times New Roman" w:hAnsi="Times New Roman" w:cs="Times New Roman"/>
          <w:color w:val="auto"/>
          <w:sz w:val="24"/>
          <w:szCs w:val="24"/>
          <w:u w:val="none"/>
        </w:rPr>
        <w:t>Medicare</w:t>
      </w:r>
      <w:r w:rsidR="00A964DD">
        <w:rPr>
          <w:rStyle w:val="Hyperlink"/>
          <w:rFonts w:ascii="Times New Roman" w:hAnsi="Times New Roman" w:cs="Times New Roman"/>
          <w:color w:val="auto"/>
          <w:sz w:val="24"/>
          <w:szCs w:val="24"/>
          <w:u w:val="none"/>
        </w:rPr>
        <w:t xml:space="preserve"> and </w:t>
      </w:r>
      <w:r w:rsidR="00192297">
        <w:rPr>
          <w:rStyle w:val="Hyperlink"/>
          <w:rFonts w:ascii="Times New Roman" w:hAnsi="Times New Roman" w:cs="Times New Roman"/>
          <w:color w:val="auto"/>
          <w:sz w:val="24"/>
          <w:szCs w:val="24"/>
          <w:u w:val="none"/>
        </w:rPr>
        <w:t>Medicaid</w:t>
      </w:r>
      <w:r w:rsidR="00A964DD">
        <w:rPr>
          <w:rStyle w:val="Hyperlink"/>
          <w:rFonts w:ascii="Times New Roman" w:hAnsi="Times New Roman" w:cs="Times New Roman"/>
          <w:color w:val="auto"/>
          <w:sz w:val="24"/>
          <w:szCs w:val="24"/>
          <w:u w:val="none"/>
        </w:rPr>
        <w:t xml:space="preserve"> or in veterans benefits</w:t>
      </w:r>
      <w:r w:rsidR="00192297">
        <w:rPr>
          <w:rStyle w:val="Hyperlink"/>
          <w:rFonts w:ascii="Times New Roman" w:hAnsi="Times New Roman" w:cs="Times New Roman"/>
          <w:color w:val="auto"/>
          <w:sz w:val="24"/>
          <w:szCs w:val="24"/>
          <w:u w:val="none"/>
        </w:rPr>
        <w:t xml:space="preserve"> </w:t>
      </w:r>
      <w:r w:rsidR="00192297" w:rsidRPr="00AA418B">
        <w:rPr>
          <w:rStyle w:val="Hyperlink"/>
          <w:rFonts w:ascii="Times New Roman" w:hAnsi="Times New Roman" w:cs="Times New Roman"/>
          <w:color w:val="auto"/>
          <w:sz w:val="24"/>
          <w:szCs w:val="24"/>
          <w:u w:val="none"/>
        </w:rPr>
        <w:t>(Holtz-Eakin, 2004)</w:t>
      </w:r>
      <w:r w:rsidR="00A964DD">
        <w:rPr>
          <w:rStyle w:val="Hyperlink"/>
          <w:rFonts w:ascii="Times New Roman" w:hAnsi="Times New Roman" w:cs="Times New Roman"/>
          <w:color w:val="auto"/>
          <w:sz w:val="24"/>
          <w:szCs w:val="24"/>
          <w:u w:val="none"/>
        </w:rPr>
        <w:t>.</w:t>
      </w:r>
    </w:p>
    <w:p w14:paraId="44A33352" w14:textId="77777777" w:rsidR="00A964DD" w:rsidRDefault="00A964DD" w:rsidP="00A964DD">
      <w:pPr>
        <w:shd w:val="clear" w:color="auto" w:fill="FFFFFF"/>
        <w:spacing w:after="0" w:line="480" w:lineRule="auto"/>
        <w:ind w:firstLine="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Most direct attempts to increase marriage though, are targeted at the poor, particularly welfare beneficiaries.  </w:t>
      </w:r>
      <w:r w:rsidR="002C0E58" w:rsidRPr="00AA418B">
        <w:rPr>
          <w:rFonts w:ascii="Times New Roman" w:hAnsi="Times New Roman" w:cs="Times New Roman"/>
          <w:sz w:val="24"/>
          <w:szCs w:val="24"/>
        </w:rPr>
        <w:t xml:space="preserve">The </w:t>
      </w:r>
      <w:r w:rsidR="00192297" w:rsidRPr="00AA418B">
        <w:rPr>
          <w:rFonts w:ascii="Times New Roman" w:hAnsi="Times New Roman" w:cs="Times New Roman"/>
          <w:sz w:val="24"/>
          <w:szCs w:val="24"/>
        </w:rPr>
        <w:t>Assistance</w:t>
      </w:r>
      <w:r w:rsidR="002C0E58" w:rsidRPr="00AA418B">
        <w:rPr>
          <w:rFonts w:ascii="Times New Roman" w:hAnsi="Times New Roman" w:cs="Times New Roman"/>
          <w:sz w:val="24"/>
          <w:szCs w:val="24"/>
        </w:rPr>
        <w:t xml:space="preserve"> to </w:t>
      </w:r>
      <w:r>
        <w:rPr>
          <w:rFonts w:ascii="Times New Roman" w:hAnsi="Times New Roman" w:cs="Times New Roman"/>
          <w:sz w:val="24"/>
          <w:szCs w:val="24"/>
        </w:rPr>
        <w:t>Needy F</w:t>
      </w:r>
      <w:r w:rsidR="002C0E58" w:rsidRPr="00AA418B">
        <w:rPr>
          <w:rFonts w:ascii="Times New Roman" w:hAnsi="Times New Roman" w:cs="Times New Roman"/>
          <w:sz w:val="24"/>
          <w:szCs w:val="24"/>
        </w:rPr>
        <w:t>amil</w:t>
      </w:r>
      <w:r>
        <w:rPr>
          <w:rFonts w:ascii="Times New Roman" w:hAnsi="Times New Roman" w:cs="Times New Roman"/>
          <w:sz w:val="24"/>
          <w:szCs w:val="24"/>
        </w:rPr>
        <w:t>ies</w:t>
      </w:r>
      <w:r w:rsidR="002C0E58" w:rsidRPr="00AA418B">
        <w:rPr>
          <w:rFonts w:ascii="Times New Roman" w:hAnsi="Times New Roman" w:cs="Times New Roman"/>
          <w:sz w:val="24"/>
          <w:szCs w:val="24"/>
        </w:rPr>
        <w:t xml:space="preserve"> act (TANF), requires states enact plans to reduce out of wedlock marriage, encourage</w:t>
      </w:r>
      <w:r>
        <w:rPr>
          <w:rFonts w:ascii="Times New Roman" w:hAnsi="Times New Roman" w:cs="Times New Roman"/>
          <w:sz w:val="24"/>
          <w:szCs w:val="24"/>
        </w:rPr>
        <w:t>s</w:t>
      </w:r>
      <w:r w:rsidR="002C0E58" w:rsidRPr="00AA418B">
        <w:rPr>
          <w:rFonts w:ascii="Times New Roman" w:hAnsi="Times New Roman" w:cs="Times New Roman"/>
          <w:sz w:val="24"/>
          <w:szCs w:val="24"/>
        </w:rPr>
        <w:t xml:space="preserve"> family caps for state welfare programs, and also </w:t>
      </w:r>
      <w:r>
        <w:rPr>
          <w:rFonts w:ascii="Times New Roman" w:hAnsi="Times New Roman" w:cs="Times New Roman"/>
          <w:sz w:val="24"/>
          <w:szCs w:val="24"/>
        </w:rPr>
        <w:t xml:space="preserve">encourages </w:t>
      </w:r>
      <w:r w:rsidR="002C0E58" w:rsidRPr="00AA418B">
        <w:rPr>
          <w:rFonts w:ascii="Times New Roman" w:hAnsi="Times New Roman" w:cs="Times New Roman"/>
          <w:sz w:val="24"/>
          <w:szCs w:val="24"/>
        </w:rPr>
        <w:t xml:space="preserve">states to reduce marriage </w:t>
      </w:r>
      <w:r w:rsidR="00192297" w:rsidRPr="00AA418B">
        <w:rPr>
          <w:rFonts w:ascii="Times New Roman" w:hAnsi="Times New Roman" w:cs="Times New Roman"/>
          <w:sz w:val="24"/>
          <w:szCs w:val="24"/>
        </w:rPr>
        <w:t>penalties</w:t>
      </w:r>
      <w:r w:rsidR="002C0E58" w:rsidRPr="00AA418B">
        <w:rPr>
          <w:rFonts w:ascii="Times New Roman" w:hAnsi="Times New Roman" w:cs="Times New Roman"/>
          <w:sz w:val="24"/>
          <w:szCs w:val="24"/>
        </w:rPr>
        <w:t xml:space="preserve"> (</w:t>
      </w:r>
      <w:r w:rsidR="002C0E58" w:rsidRPr="00AA418B">
        <w:rPr>
          <w:rFonts w:ascii="Times New Roman" w:hAnsi="Times New Roman" w:cs="Times New Roman"/>
          <w:sz w:val="24"/>
          <w:szCs w:val="24"/>
          <w:shd w:val="clear" w:color="auto" w:fill="FFFFFF"/>
        </w:rPr>
        <w:t>Mauldon and London, 2004)</w:t>
      </w:r>
      <w:r>
        <w:rPr>
          <w:rFonts w:ascii="Times New Roman" w:hAnsi="Times New Roman" w:cs="Times New Roman"/>
          <w:sz w:val="24"/>
          <w:szCs w:val="24"/>
          <w:shd w:val="clear" w:color="auto" w:fill="FFFFFF"/>
        </w:rPr>
        <w:t>.  There aren’t many direct monetary subsidies for marriage in lower economic classes, though there are a couple  According to Karen Struening there are “</w:t>
      </w:r>
      <w:r w:rsidRPr="00AA418B">
        <w:rPr>
          <w:rFonts w:ascii="Times New Roman" w:eastAsia="Times New Roman" w:hAnsi="Times New Roman" w:cs="Times New Roman"/>
          <w:sz w:val="24"/>
          <w:szCs w:val="24"/>
        </w:rPr>
        <w:t xml:space="preserve">Three states </w:t>
      </w:r>
      <w:r>
        <w:rPr>
          <w:rFonts w:ascii="Times New Roman" w:eastAsia="Times New Roman" w:hAnsi="Times New Roman" w:cs="Times New Roman"/>
          <w:sz w:val="24"/>
          <w:szCs w:val="24"/>
        </w:rPr>
        <w:t xml:space="preserve">that </w:t>
      </w:r>
      <w:r w:rsidRPr="00AA418B">
        <w:rPr>
          <w:rFonts w:ascii="Times New Roman" w:eastAsia="Times New Roman" w:hAnsi="Times New Roman" w:cs="Times New Roman"/>
          <w:sz w:val="24"/>
          <w:szCs w:val="24"/>
        </w:rPr>
        <w:t>disregard a spouse's earnings for a limited number of months when determining eligibility</w:t>
      </w:r>
      <w:r>
        <w:rPr>
          <w:rFonts w:ascii="Times New Roman" w:eastAsia="Times New Roman" w:hAnsi="Times New Roman" w:cs="Times New Roman"/>
          <w:sz w:val="24"/>
          <w:szCs w:val="24"/>
        </w:rPr>
        <w:t xml:space="preserve"> or calculating grant amounts.”  According to her </w:t>
      </w:r>
      <w:r w:rsidRPr="00AA418B">
        <w:rPr>
          <w:rFonts w:ascii="Times New Roman" w:eastAsia="Times New Roman" w:hAnsi="Times New Roman" w:cs="Times New Roman"/>
          <w:sz w:val="24"/>
          <w:szCs w:val="24"/>
        </w:rPr>
        <w:t>Nine state</w:t>
      </w:r>
      <w:r>
        <w:rPr>
          <w:rFonts w:ascii="Times New Roman" w:eastAsia="Times New Roman" w:hAnsi="Times New Roman" w:cs="Times New Roman"/>
          <w:sz w:val="24"/>
          <w:szCs w:val="24"/>
        </w:rPr>
        <w:t>s</w:t>
      </w:r>
      <w:r w:rsidRPr="00AA418B">
        <w:rPr>
          <w:rFonts w:ascii="Times New Roman" w:eastAsia="Times New Roman" w:hAnsi="Times New Roman" w:cs="Times New Roman"/>
          <w:sz w:val="24"/>
          <w:szCs w:val="24"/>
        </w:rPr>
        <w:t xml:space="preserve"> offering financial incentives to welfare recipients who marry</w:t>
      </w:r>
      <w:r>
        <w:rPr>
          <w:rFonts w:ascii="Times New Roman" w:eastAsia="Times New Roman" w:hAnsi="Times New Roman" w:cs="Times New Roman"/>
          <w:sz w:val="24"/>
          <w:szCs w:val="24"/>
        </w:rPr>
        <w:t xml:space="preserve">, West </w:t>
      </w:r>
      <w:r w:rsidR="00192297">
        <w:rPr>
          <w:rFonts w:ascii="Times New Roman" w:eastAsia="Times New Roman" w:hAnsi="Times New Roman" w:cs="Times New Roman"/>
          <w:sz w:val="24"/>
          <w:szCs w:val="24"/>
        </w:rPr>
        <w:t>V</w:t>
      </w:r>
      <w:r w:rsidR="00192297" w:rsidRPr="00AA418B">
        <w:rPr>
          <w:rFonts w:ascii="Times New Roman" w:eastAsia="Times New Roman" w:hAnsi="Times New Roman" w:cs="Times New Roman"/>
          <w:sz w:val="24"/>
          <w:szCs w:val="24"/>
        </w:rPr>
        <w:t>irginia</w:t>
      </w:r>
      <w:r w:rsidRPr="00AA418B">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 xml:space="preserve">ives 100$ more to married women on welfare then unmarried women. Other states forgive </w:t>
      </w:r>
      <w:r w:rsidRPr="00AA418B">
        <w:rPr>
          <w:rFonts w:ascii="Times New Roman" w:eastAsia="Times New Roman" w:hAnsi="Times New Roman" w:cs="Times New Roman"/>
          <w:sz w:val="24"/>
          <w:szCs w:val="24"/>
        </w:rPr>
        <w:t>child support debt of fathers who marry</w:t>
      </w:r>
      <w:r>
        <w:rPr>
          <w:rFonts w:ascii="Times New Roman" w:eastAsia="Times New Roman" w:hAnsi="Times New Roman" w:cs="Times New Roman"/>
          <w:sz w:val="24"/>
          <w:szCs w:val="24"/>
        </w:rPr>
        <w:t xml:space="preserve"> the mothers of their children </w:t>
      </w:r>
      <w:r w:rsidRPr="00AA418B">
        <w:rPr>
          <w:rFonts w:ascii="Times New Roman" w:hAnsi="Times New Roman" w:cs="Times New Roman"/>
          <w:sz w:val="24"/>
          <w:szCs w:val="24"/>
        </w:rPr>
        <w:t>(Struening, 2007)</w:t>
      </w:r>
      <w:r>
        <w:rPr>
          <w:rFonts w:ascii="Times New Roman" w:hAnsi="Times New Roman" w:cs="Times New Roman"/>
          <w:sz w:val="24"/>
          <w:szCs w:val="24"/>
        </w:rPr>
        <w:t>.</w:t>
      </w:r>
    </w:p>
    <w:p w14:paraId="44A33353" w14:textId="77777777" w:rsidR="00192297" w:rsidRDefault="00A964DD" w:rsidP="00192297">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Most attempts to promote marriage come through education though</w:t>
      </w:r>
      <w:r w:rsidR="00192297">
        <w:rPr>
          <w:rFonts w:ascii="Times New Roman" w:hAnsi="Times New Roman" w:cs="Times New Roman"/>
          <w:sz w:val="24"/>
          <w:szCs w:val="24"/>
        </w:rPr>
        <w:t xml:space="preserve">.  </w:t>
      </w:r>
      <w:r w:rsidR="00192297" w:rsidRPr="00AA418B">
        <w:rPr>
          <w:rStyle w:val="Hyperlink"/>
          <w:rFonts w:ascii="Times New Roman" w:eastAsia="Times New Roman" w:hAnsi="Times New Roman" w:cs="Times New Roman"/>
          <w:color w:val="auto"/>
          <w:sz w:val="24"/>
          <w:szCs w:val="24"/>
          <w:u w:val="none"/>
        </w:rPr>
        <w:t>150</w:t>
      </w:r>
      <w:r w:rsidR="00192297">
        <w:rPr>
          <w:rStyle w:val="Hyperlink"/>
          <w:rFonts w:ascii="Times New Roman" w:eastAsia="Times New Roman" w:hAnsi="Times New Roman" w:cs="Times New Roman"/>
          <w:color w:val="auto"/>
          <w:sz w:val="24"/>
          <w:szCs w:val="24"/>
          <w:u w:val="none"/>
        </w:rPr>
        <w:t>$</w:t>
      </w:r>
      <w:r w:rsidR="00192297" w:rsidRPr="00AA418B">
        <w:rPr>
          <w:rStyle w:val="Hyperlink"/>
          <w:rFonts w:ascii="Times New Roman" w:eastAsia="Times New Roman" w:hAnsi="Times New Roman" w:cs="Times New Roman"/>
          <w:color w:val="auto"/>
          <w:sz w:val="24"/>
          <w:szCs w:val="24"/>
          <w:u w:val="none"/>
        </w:rPr>
        <w:t xml:space="preserve"> million a year</w:t>
      </w:r>
      <w:r w:rsidR="00192297">
        <w:rPr>
          <w:rStyle w:val="Hyperlink"/>
          <w:rFonts w:ascii="Times New Roman" w:eastAsia="Times New Roman" w:hAnsi="Times New Roman" w:cs="Times New Roman"/>
          <w:color w:val="auto"/>
          <w:sz w:val="24"/>
          <w:szCs w:val="24"/>
          <w:u w:val="none"/>
        </w:rPr>
        <w:t xml:space="preserve"> is spent on </w:t>
      </w:r>
      <w:r w:rsidR="00192297" w:rsidRPr="00AA418B">
        <w:rPr>
          <w:rStyle w:val="Hyperlink"/>
          <w:rFonts w:ascii="Times New Roman" w:eastAsia="Times New Roman" w:hAnsi="Times New Roman" w:cs="Times New Roman"/>
          <w:color w:val="auto"/>
          <w:sz w:val="24"/>
          <w:szCs w:val="24"/>
          <w:u w:val="none"/>
        </w:rPr>
        <w:t xml:space="preserve">marriage and fatherhood programs.  </w:t>
      </w:r>
      <w:r w:rsidR="00192297">
        <w:rPr>
          <w:rStyle w:val="Hyperlink"/>
          <w:rFonts w:ascii="Times New Roman" w:eastAsia="Times New Roman" w:hAnsi="Times New Roman" w:cs="Times New Roman"/>
          <w:color w:val="auto"/>
          <w:sz w:val="24"/>
          <w:szCs w:val="24"/>
          <w:u w:val="none"/>
        </w:rPr>
        <w:t xml:space="preserve">The </w:t>
      </w:r>
      <w:r w:rsidR="00192297" w:rsidRPr="00AA418B">
        <w:rPr>
          <w:rFonts w:ascii="Times New Roman" w:eastAsia="Times New Roman" w:hAnsi="Times New Roman" w:cs="Times New Roman"/>
          <w:sz w:val="24"/>
          <w:szCs w:val="24"/>
        </w:rPr>
        <w:t xml:space="preserve">Administration for Children and Family Services (ACF), </w:t>
      </w:r>
      <w:r w:rsidR="00192297">
        <w:rPr>
          <w:rFonts w:ascii="Times New Roman" w:eastAsia="Times New Roman" w:hAnsi="Times New Roman" w:cs="Times New Roman"/>
          <w:sz w:val="24"/>
          <w:szCs w:val="24"/>
        </w:rPr>
        <w:t xml:space="preserve">spent </w:t>
      </w:r>
      <w:r w:rsidR="00192297" w:rsidRPr="00AA418B">
        <w:rPr>
          <w:rFonts w:ascii="Times New Roman" w:eastAsia="Times New Roman" w:hAnsi="Times New Roman" w:cs="Times New Roman"/>
          <w:sz w:val="24"/>
          <w:szCs w:val="24"/>
        </w:rPr>
        <w:t>61</w:t>
      </w:r>
      <w:r w:rsidR="00192297">
        <w:rPr>
          <w:rFonts w:ascii="Times New Roman" w:eastAsia="Times New Roman" w:hAnsi="Times New Roman" w:cs="Times New Roman"/>
          <w:sz w:val="24"/>
          <w:szCs w:val="24"/>
        </w:rPr>
        <w:t>$</w:t>
      </w:r>
      <w:r w:rsidR="00192297" w:rsidRPr="00AA418B">
        <w:rPr>
          <w:rFonts w:ascii="Times New Roman" w:eastAsia="Times New Roman" w:hAnsi="Times New Roman" w:cs="Times New Roman"/>
          <w:sz w:val="24"/>
          <w:szCs w:val="24"/>
        </w:rPr>
        <w:t xml:space="preserve"> million </w:t>
      </w:r>
      <w:r w:rsidR="00192297">
        <w:rPr>
          <w:rFonts w:ascii="Times New Roman" w:eastAsia="Times New Roman" w:hAnsi="Times New Roman" w:cs="Times New Roman"/>
          <w:sz w:val="24"/>
          <w:szCs w:val="24"/>
        </w:rPr>
        <w:t xml:space="preserve">in grants from 2002 to 2005, and </w:t>
      </w:r>
      <w:r w:rsidR="00192297" w:rsidRPr="00AA418B">
        <w:rPr>
          <w:rFonts w:ascii="Times New Roman" w:eastAsia="Times New Roman" w:hAnsi="Times New Roman" w:cs="Times New Roman"/>
          <w:sz w:val="24"/>
          <w:szCs w:val="24"/>
        </w:rPr>
        <w:t>26.8 million on research a</w:t>
      </w:r>
      <w:r w:rsidR="00192297">
        <w:rPr>
          <w:rFonts w:ascii="Times New Roman" w:eastAsia="Times New Roman" w:hAnsi="Times New Roman" w:cs="Times New Roman"/>
          <w:sz w:val="24"/>
          <w:szCs w:val="24"/>
        </w:rPr>
        <w:t>nd program evaluation</w:t>
      </w:r>
      <w:r w:rsidR="00192297" w:rsidRPr="00AA418B">
        <w:rPr>
          <w:rFonts w:ascii="Times New Roman" w:eastAsia="Times New Roman" w:hAnsi="Times New Roman" w:cs="Times New Roman"/>
          <w:sz w:val="24"/>
          <w:szCs w:val="24"/>
        </w:rPr>
        <w:t xml:space="preserve"> </w:t>
      </w:r>
      <w:r w:rsidR="00192297" w:rsidRPr="00AA418B">
        <w:rPr>
          <w:rFonts w:ascii="Times New Roman" w:hAnsi="Times New Roman" w:cs="Times New Roman"/>
          <w:sz w:val="24"/>
          <w:szCs w:val="24"/>
        </w:rPr>
        <w:t>(Struening, 2007)</w:t>
      </w:r>
      <w:r w:rsidR="00192297">
        <w:rPr>
          <w:rFonts w:ascii="Times New Roman" w:hAnsi="Times New Roman" w:cs="Times New Roman"/>
          <w:sz w:val="24"/>
          <w:szCs w:val="24"/>
        </w:rPr>
        <w:t xml:space="preserve">.  </w:t>
      </w:r>
      <w:r w:rsidR="00192297" w:rsidRPr="00AA418B">
        <w:rPr>
          <w:rFonts w:ascii="Times New Roman" w:hAnsi="Times New Roman" w:cs="Times New Roman"/>
          <w:sz w:val="24"/>
          <w:szCs w:val="24"/>
          <w:shd w:val="clear" w:color="auto" w:fill="EDEDED"/>
        </w:rPr>
        <w:t>Arizona, Florida, Maryland, Minnesota, and Oklahoma now provide incentives and subs</w:t>
      </w:r>
      <w:r w:rsidR="00192297">
        <w:rPr>
          <w:rFonts w:ascii="Times New Roman" w:hAnsi="Times New Roman" w:cs="Times New Roman"/>
          <w:sz w:val="24"/>
          <w:szCs w:val="24"/>
          <w:shd w:val="clear" w:color="auto" w:fill="EDEDED"/>
        </w:rPr>
        <w:t xml:space="preserve">idies for premarital education </w:t>
      </w:r>
      <w:r w:rsidR="00192297" w:rsidRPr="00AA418B">
        <w:rPr>
          <w:rFonts w:ascii="Times New Roman" w:hAnsi="Times New Roman" w:cs="Times New Roman"/>
          <w:sz w:val="24"/>
          <w:szCs w:val="24"/>
        </w:rPr>
        <w:t>(Hawkins and Nock, 2002)</w:t>
      </w:r>
      <w:r w:rsidR="00192297">
        <w:rPr>
          <w:rFonts w:ascii="Times New Roman" w:hAnsi="Times New Roman" w:cs="Times New Roman"/>
          <w:sz w:val="24"/>
          <w:szCs w:val="24"/>
        </w:rPr>
        <w:t xml:space="preserve">.  </w:t>
      </w:r>
      <w:r w:rsidR="00192297" w:rsidRPr="00AA418B">
        <w:rPr>
          <w:rFonts w:ascii="Times New Roman" w:hAnsi="Times New Roman" w:cs="Times New Roman"/>
          <w:sz w:val="24"/>
          <w:szCs w:val="24"/>
          <w:shd w:val="clear" w:color="auto" w:fill="EDEDED"/>
        </w:rPr>
        <w:t xml:space="preserve">Florida recently became the first state to require marriage education in high schools </w:t>
      </w:r>
      <w:r w:rsidR="00192297" w:rsidRPr="00AA418B">
        <w:rPr>
          <w:rFonts w:ascii="Times New Roman" w:hAnsi="Times New Roman" w:cs="Times New Roman"/>
          <w:sz w:val="24"/>
          <w:szCs w:val="24"/>
        </w:rPr>
        <w:t>(Hawkins and Nock, 2002)</w:t>
      </w:r>
      <w:r w:rsidR="00192297">
        <w:rPr>
          <w:rFonts w:ascii="Times New Roman" w:hAnsi="Times New Roman" w:cs="Times New Roman"/>
          <w:sz w:val="24"/>
          <w:szCs w:val="24"/>
        </w:rPr>
        <w:t xml:space="preserve">.  </w:t>
      </w:r>
      <w:r w:rsidR="00192297" w:rsidRPr="00AA418B">
        <w:rPr>
          <w:rFonts w:ascii="Times New Roman" w:hAnsi="Times New Roman" w:cs="Times New Roman"/>
          <w:sz w:val="24"/>
          <w:szCs w:val="24"/>
          <w:shd w:val="clear" w:color="auto" w:fill="EDEDED"/>
        </w:rPr>
        <w:t>At least one court has implemented mandatory premarital education programs for couples seeking marriage licenses within its jurisdictions (Michigan)</w:t>
      </w:r>
      <w:r w:rsidR="00192297" w:rsidRPr="00AA418B">
        <w:rPr>
          <w:rFonts w:ascii="Times New Roman" w:hAnsi="Times New Roman" w:cs="Times New Roman"/>
          <w:sz w:val="24"/>
          <w:szCs w:val="24"/>
        </w:rPr>
        <w:t xml:space="preserve"> (Hawkins and Nock, 2002)</w:t>
      </w:r>
      <w:r w:rsidR="00192297">
        <w:rPr>
          <w:rFonts w:ascii="Times New Roman" w:hAnsi="Times New Roman" w:cs="Times New Roman"/>
          <w:sz w:val="24"/>
          <w:szCs w:val="24"/>
        </w:rPr>
        <w:t xml:space="preserve">.  There have been </w:t>
      </w:r>
      <w:r w:rsidR="00192297" w:rsidRPr="00AA418B">
        <w:rPr>
          <w:rFonts w:ascii="Times New Roman" w:eastAsia="Times New Roman" w:hAnsi="Times New Roman" w:cs="Times New Roman"/>
          <w:sz w:val="24"/>
          <w:szCs w:val="24"/>
        </w:rPr>
        <w:t>marriage a</w:t>
      </w:r>
      <w:r w:rsidR="00192297">
        <w:rPr>
          <w:rFonts w:ascii="Times New Roman" w:eastAsia="Times New Roman" w:hAnsi="Times New Roman" w:cs="Times New Roman"/>
          <w:sz w:val="24"/>
          <w:szCs w:val="24"/>
        </w:rPr>
        <w:t>s</w:t>
      </w:r>
      <w:r w:rsidR="00192297" w:rsidRPr="00AA418B">
        <w:rPr>
          <w:rFonts w:ascii="Times New Roman" w:eastAsia="Times New Roman" w:hAnsi="Times New Roman" w:cs="Times New Roman"/>
          <w:sz w:val="24"/>
          <w:szCs w:val="24"/>
        </w:rPr>
        <w:t xml:space="preserve"> </w:t>
      </w:r>
      <w:r w:rsidR="00192297">
        <w:rPr>
          <w:rFonts w:ascii="Times New Roman" w:eastAsia="Times New Roman" w:hAnsi="Times New Roman" w:cs="Times New Roman"/>
          <w:sz w:val="24"/>
          <w:szCs w:val="24"/>
        </w:rPr>
        <w:t>a public good</w:t>
      </w:r>
      <w:r w:rsidR="00192297" w:rsidRPr="00AA418B">
        <w:rPr>
          <w:rFonts w:ascii="Times New Roman" w:eastAsia="Times New Roman" w:hAnsi="Times New Roman" w:cs="Times New Roman"/>
          <w:sz w:val="24"/>
          <w:szCs w:val="24"/>
        </w:rPr>
        <w:t xml:space="preserve"> media campaigns to encourage marriage and discourage divorce have been implemented in Arizona, Arkansas, Colorado, Florida, Louisiana, Oklahoma, South Carolina, Texas and Utah</w:t>
      </w:r>
      <w:r w:rsidR="00192297" w:rsidRPr="00AA418B">
        <w:rPr>
          <w:rFonts w:ascii="Times New Roman" w:hAnsi="Times New Roman" w:cs="Times New Roman"/>
          <w:sz w:val="24"/>
          <w:szCs w:val="24"/>
        </w:rPr>
        <w:t xml:space="preserve"> (Struening, 2007)</w:t>
      </w:r>
      <w:r w:rsidR="00192297">
        <w:rPr>
          <w:rFonts w:ascii="Times New Roman" w:hAnsi="Times New Roman" w:cs="Times New Roman"/>
          <w:sz w:val="24"/>
          <w:szCs w:val="24"/>
        </w:rPr>
        <w:t xml:space="preserve">.  We could go on and on about how much money the government put’s into education on these subjects, most of which are targeted at underprivileged adults and high school students </w:t>
      </w:r>
      <w:r w:rsidR="00192297" w:rsidRPr="00AA418B">
        <w:rPr>
          <w:rFonts w:ascii="Times New Roman" w:hAnsi="Times New Roman" w:cs="Times New Roman"/>
          <w:sz w:val="24"/>
          <w:szCs w:val="24"/>
        </w:rPr>
        <w:t>(Struening, 2007)</w:t>
      </w:r>
      <w:r w:rsidR="00192297">
        <w:rPr>
          <w:rFonts w:ascii="Times New Roman" w:hAnsi="Times New Roman" w:cs="Times New Roman"/>
          <w:sz w:val="24"/>
          <w:szCs w:val="24"/>
        </w:rPr>
        <w:t xml:space="preserve">.  But the fact is it doesn’t seem to have much of an impact </w:t>
      </w:r>
      <w:r w:rsidR="00192297" w:rsidRPr="00AA418B">
        <w:rPr>
          <w:rFonts w:ascii="Times New Roman" w:hAnsi="Times New Roman" w:cs="Times New Roman"/>
          <w:sz w:val="24"/>
          <w:szCs w:val="24"/>
        </w:rPr>
        <w:t>(</w:t>
      </w:r>
      <w:r w:rsidR="00192297" w:rsidRPr="00AA418B">
        <w:rPr>
          <w:rFonts w:ascii="Times New Roman" w:hAnsi="Times New Roman" w:cs="Times New Roman"/>
          <w:sz w:val="24"/>
          <w:szCs w:val="24"/>
          <w:shd w:val="clear" w:color="auto" w:fill="FFFFFF"/>
        </w:rPr>
        <w:t>Mauldon and London, 2004)</w:t>
      </w:r>
      <w:r w:rsidR="00192297">
        <w:rPr>
          <w:rFonts w:ascii="Times New Roman" w:hAnsi="Times New Roman" w:cs="Times New Roman"/>
          <w:sz w:val="24"/>
          <w:szCs w:val="24"/>
          <w:shd w:val="clear" w:color="auto" w:fill="FFFFFF"/>
        </w:rPr>
        <w:t>, if anyt</w:t>
      </w:r>
      <w:r w:rsidR="00850FE5">
        <w:rPr>
          <w:rFonts w:ascii="Times New Roman" w:hAnsi="Times New Roman" w:cs="Times New Roman"/>
          <w:sz w:val="24"/>
          <w:szCs w:val="24"/>
          <w:shd w:val="clear" w:color="auto" w:fill="FFFFFF"/>
        </w:rPr>
        <w:t>hing it serves to intensify vi</w:t>
      </w:r>
      <w:r w:rsidR="00192297">
        <w:rPr>
          <w:rFonts w:ascii="Times New Roman" w:hAnsi="Times New Roman" w:cs="Times New Roman"/>
          <w:sz w:val="24"/>
          <w:szCs w:val="24"/>
          <w:shd w:val="clear" w:color="auto" w:fill="FFFFFF"/>
        </w:rPr>
        <w:t>e</w:t>
      </w:r>
      <w:r w:rsidR="00850FE5">
        <w:rPr>
          <w:rFonts w:ascii="Times New Roman" w:hAnsi="Times New Roman" w:cs="Times New Roman"/>
          <w:sz w:val="24"/>
          <w:szCs w:val="24"/>
          <w:shd w:val="clear" w:color="auto" w:fill="FFFFFF"/>
        </w:rPr>
        <w:t>w</w:t>
      </w:r>
      <w:r w:rsidR="00192297">
        <w:rPr>
          <w:rFonts w:ascii="Times New Roman" w:hAnsi="Times New Roman" w:cs="Times New Roman"/>
          <w:sz w:val="24"/>
          <w:szCs w:val="24"/>
          <w:shd w:val="clear" w:color="auto" w:fill="FFFFFF"/>
        </w:rPr>
        <w:t xml:space="preserve">s people already hold without changing behavior </w:t>
      </w:r>
      <w:r w:rsidR="00192297" w:rsidRPr="00AA418B">
        <w:rPr>
          <w:rFonts w:ascii="Times New Roman" w:hAnsi="Times New Roman" w:cs="Times New Roman"/>
          <w:sz w:val="24"/>
          <w:szCs w:val="24"/>
        </w:rPr>
        <w:t>(</w:t>
      </w:r>
      <w:r w:rsidR="00192297" w:rsidRPr="00AA418B">
        <w:rPr>
          <w:rFonts w:ascii="Times New Roman" w:hAnsi="Times New Roman" w:cs="Times New Roman"/>
          <w:sz w:val="24"/>
          <w:szCs w:val="24"/>
          <w:shd w:val="clear" w:color="auto" w:fill="FFFFFF"/>
        </w:rPr>
        <w:t>Mauldon and London, 2004)</w:t>
      </w:r>
      <w:r w:rsidR="00192297">
        <w:rPr>
          <w:rFonts w:ascii="Times New Roman" w:hAnsi="Times New Roman" w:cs="Times New Roman"/>
          <w:sz w:val="24"/>
          <w:szCs w:val="24"/>
          <w:shd w:val="clear" w:color="auto" w:fill="FFFFFF"/>
        </w:rPr>
        <w:t>.</w:t>
      </w:r>
    </w:p>
    <w:p w14:paraId="44A33354" w14:textId="77777777" w:rsidR="002C0E58" w:rsidRPr="00AA418B" w:rsidRDefault="00192297" w:rsidP="002C0E58">
      <w:pPr>
        <w:spacing w:after="0"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t>But, to the extent these programs (particularly the ones that give real incentives, instead of just education) what do we expect the results to be?  Well, once income is controlled for</w:t>
      </w:r>
      <w:r w:rsidR="009F4EC9">
        <w:rPr>
          <w:rFonts w:ascii="Times New Roman" w:hAnsi="Times New Roman" w:cs="Times New Roman"/>
          <w:sz w:val="24"/>
          <w:szCs w:val="24"/>
          <w:shd w:val="clear" w:color="auto" w:fill="FFFFFF"/>
        </w:rPr>
        <w:t xml:space="preserve"> children in homes with marriages instead of single parents have only a </w:t>
      </w:r>
      <w:r w:rsidR="009F4EC9" w:rsidRPr="00AA418B">
        <w:rPr>
          <w:rFonts w:ascii="Times New Roman" w:eastAsia="Times New Roman" w:hAnsi="Times New Roman" w:cs="Times New Roman"/>
          <w:sz w:val="24"/>
          <w:szCs w:val="24"/>
        </w:rPr>
        <w:t>3%</w:t>
      </w:r>
      <w:r w:rsidR="009F4EC9">
        <w:rPr>
          <w:rFonts w:ascii="Times New Roman" w:eastAsia="Times New Roman" w:hAnsi="Times New Roman" w:cs="Times New Roman"/>
          <w:sz w:val="24"/>
          <w:szCs w:val="24"/>
        </w:rPr>
        <w:t xml:space="preserve"> lower rate of dropouts and only a 4% lower chance of becoming single mothers </w:t>
      </w:r>
      <w:r w:rsidR="009F4EC9" w:rsidRPr="00AA418B">
        <w:rPr>
          <w:rFonts w:ascii="Times New Roman" w:hAnsi="Times New Roman" w:cs="Times New Roman"/>
          <w:sz w:val="24"/>
          <w:szCs w:val="24"/>
        </w:rPr>
        <w:t>(Struening, 2007)</w:t>
      </w:r>
      <w:r w:rsidR="009F4EC9">
        <w:rPr>
          <w:rFonts w:ascii="Times New Roman" w:eastAsia="Times New Roman" w:hAnsi="Times New Roman" w:cs="Times New Roman"/>
          <w:sz w:val="24"/>
          <w:szCs w:val="24"/>
        </w:rPr>
        <w:t xml:space="preserve">.  On top of that it’s only the marginal marriages, the weak ones that we’re getting back together, so we can’t expect to be helping the children in these families.  Beyond that </w:t>
      </w:r>
      <w:r w:rsidR="00A964DD" w:rsidRPr="00AA418B">
        <w:rPr>
          <w:rFonts w:ascii="Times New Roman" w:eastAsia="Times New Roman" w:hAnsi="Times New Roman" w:cs="Times New Roman"/>
          <w:sz w:val="24"/>
          <w:szCs w:val="24"/>
        </w:rPr>
        <w:t>15-25% of women who make up the welfare caseload are battered and in abusive relationships</w:t>
      </w:r>
      <w:r w:rsidR="009F4EC9">
        <w:rPr>
          <w:rFonts w:ascii="Times New Roman" w:eastAsia="Times New Roman" w:hAnsi="Times New Roman" w:cs="Times New Roman"/>
          <w:sz w:val="24"/>
          <w:szCs w:val="24"/>
        </w:rPr>
        <w:t xml:space="preserve"> </w:t>
      </w:r>
      <w:r w:rsidR="009F4EC9" w:rsidRPr="00AA418B">
        <w:rPr>
          <w:rFonts w:ascii="Times New Roman" w:hAnsi="Times New Roman" w:cs="Times New Roman"/>
          <w:sz w:val="24"/>
          <w:szCs w:val="24"/>
        </w:rPr>
        <w:t>(Struening, 2007)</w:t>
      </w:r>
      <w:r w:rsidR="009F4EC9">
        <w:rPr>
          <w:rFonts w:ascii="Times New Roman" w:eastAsia="Times New Roman" w:hAnsi="Times New Roman" w:cs="Times New Roman"/>
          <w:sz w:val="24"/>
          <w:szCs w:val="24"/>
        </w:rPr>
        <w:t>, the government is essentially increasing the risk of women staying in these relationships, either for the cash or because we taught them how important the marriage was with the classes.   The government also make it harder for them to leave as abusive husbands might take the additional cash as an additional incentive to stop a separation, which could very well increase violence</w:t>
      </w:r>
      <w:r w:rsidR="00A964DD" w:rsidRPr="00AA418B">
        <w:rPr>
          <w:rFonts w:ascii="Times New Roman" w:eastAsia="Times New Roman" w:hAnsi="Times New Roman" w:cs="Times New Roman"/>
          <w:sz w:val="24"/>
          <w:szCs w:val="24"/>
        </w:rPr>
        <w:t xml:space="preserve">.  </w:t>
      </w:r>
      <w:r w:rsidR="009F4EC9">
        <w:rPr>
          <w:rFonts w:ascii="Times New Roman" w:eastAsia="Times New Roman" w:hAnsi="Times New Roman" w:cs="Times New Roman"/>
          <w:sz w:val="24"/>
          <w:szCs w:val="24"/>
        </w:rPr>
        <w:t xml:space="preserve"> The best way to help these people would be to stop funding ineffective marriage education programs and lower tax burdens across the board, allowing more money to go to production, and allowing more of these people to find employment.  However, there are not many programs of this type, even though we spend a lot of money encouraging marriage, the overall incentive is that marriage is discouraged not encouraged.</w:t>
      </w:r>
    </w:p>
    <w:p w14:paraId="44A33355" w14:textId="77777777" w:rsidR="002C0E58" w:rsidRPr="009F4EC9" w:rsidRDefault="009F4EC9" w:rsidP="002C0E58">
      <w:pPr>
        <w:spacing w:after="0" w:line="480" w:lineRule="auto"/>
        <w:rPr>
          <w:rFonts w:ascii="Times New Roman" w:hAnsi="Times New Roman" w:cs="Times New Roman"/>
          <w:b/>
          <w:sz w:val="24"/>
          <w:szCs w:val="24"/>
        </w:rPr>
      </w:pPr>
      <w:r w:rsidRPr="009F4EC9">
        <w:rPr>
          <w:rFonts w:ascii="Times New Roman" w:hAnsi="Times New Roman" w:cs="Times New Roman"/>
          <w:b/>
          <w:sz w:val="24"/>
          <w:szCs w:val="24"/>
        </w:rPr>
        <w:t xml:space="preserve">3. </w:t>
      </w:r>
      <w:r w:rsidR="002C0E58" w:rsidRPr="009F4EC9">
        <w:rPr>
          <w:rFonts w:ascii="Times New Roman" w:hAnsi="Times New Roman" w:cs="Times New Roman"/>
          <w:b/>
          <w:sz w:val="24"/>
          <w:szCs w:val="24"/>
        </w:rPr>
        <w:t>Crowding Out</w:t>
      </w:r>
    </w:p>
    <w:p w14:paraId="44A33356" w14:textId="77777777" w:rsidR="002C0E58" w:rsidRDefault="002C0E58" w:rsidP="002C0E58">
      <w:pPr>
        <w:spacing w:after="0" w:line="480" w:lineRule="auto"/>
        <w:rPr>
          <w:rFonts w:ascii="Times New Roman" w:hAnsi="Times New Roman" w:cs="Times New Roman"/>
          <w:sz w:val="24"/>
          <w:szCs w:val="24"/>
        </w:rPr>
      </w:pPr>
      <w:r w:rsidRPr="00AA418B">
        <w:rPr>
          <w:rFonts w:ascii="Times New Roman" w:hAnsi="Times New Roman" w:cs="Times New Roman"/>
          <w:sz w:val="24"/>
          <w:szCs w:val="24"/>
        </w:rPr>
        <w:tab/>
        <w:t xml:space="preserve">Besides government’s direct incentives relating to marriage, government has overtime taken more and more roles that had traditionally been reserved for the family.  Any government attempt to provide a service leaves less demand for that service on the market.  There’s no reason to believe families should be immune, as governments spend more and more resources on child care, a functioning family until becomes less necessary to care for </w:t>
      </w:r>
      <w:r w:rsidRPr="009F4EC9">
        <w:rPr>
          <w:rFonts w:ascii="Times New Roman" w:hAnsi="Times New Roman" w:cs="Times New Roman"/>
          <w:sz w:val="24"/>
          <w:szCs w:val="24"/>
        </w:rPr>
        <w:t>children</w:t>
      </w:r>
      <w:r w:rsidR="009F4EC9" w:rsidRPr="009F4EC9">
        <w:rPr>
          <w:rFonts w:ascii="Times New Roman" w:hAnsi="Times New Roman" w:cs="Times New Roman"/>
          <w:sz w:val="24"/>
          <w:szCs w:val="24"/>
        </w:rPr>
        <w:t xml:space="preserve"> </w:t>
      </w:r>
      <w:r w:rsidR="009F4EC9" w:rsidRPr="009F4EC9">
        <w:rPr>
          <w:rFonts w:ascii="Times New Roman" w:hAnsi="Times New Roman" w:cs="Times New Roman"/>
          <w:bCs/>
          <w:spacing w:val="-15"/>
          <w:sz w:val="24"/>
          <w:szCs w:val="24"/>
        </w:rPr>
        <w:t>(Omori, 2009)</w:t>
      </w:r>
      <w:r w:rsidRPr="009F4EC9">
        <w:rPr>
          <w:rFonts w:ascii="Times New Roman" w:hAnsi="Times New Roman" w:cs="Times New Roman"/>
          <w:sz w:val="24"/>
          <w:szCs w:val="24"/>
        </w:rPr>
        <w:t>, so</w:t>
      </w:r>
      <w:r w:rsidRPr="00AA418B">
        <w:rPr>
          <w:rFonts w:ascii="Times New Roman" w:hAnsi="Times New Roman" w:cs="Times New Roman"/>
          <w:sz w:val="24"/>
          <w:szCs w:val="24"/>
        </w:rPr>
        <w:t xml:space="preserve"> people are less likely to use it to fulfill the end of raising children.  The same goes for direct socialization of the benefits of family, government charity or care for the elderly make the family less necessary since we can get many of the same benefits simply by being citizens.</w:t>
      </w:r>
    </w:p>
    <w:p w14:paraId="44A33357" w14:textId="77777777" w:rsidR="009F4EC9" w:rsidRDefault="009F4EC9" w:rsidP="002C0E5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way to think of children is as a long term capital good </w:t>
      </w:r>
      <w:r w:rsidRPr="00AA418B">
        <w:rPr>
          <w:rFonts w:ascii="Times New Roman" w:hAnsi="Times New Roman" w:cs="Times New Roman"/>
          <w:sz w:val="24"/>
          <w:szCs w:val="24"/>
          <w:shd w:val="clear" w:color="auto" w:fill="EDEDED"/>
        </w:rPr>
        <w:t>(Folbre, 1994)</w:t>
      </w:r>
      <w:r>
        <w:rPr>
          <w:rFonts w:ascii="Times New Roman" w:hAnsi="Times New Roman" w:cs="Times New Roman"/>
          <w:sz w:val="24"/>
          <w:szCs w:val="24"/>
        </w:rPr>
        <w:t xml:space="preserve">.  One of the many incentives for having children is that they’ll take care of you in your old age.  Since the establishment of social security however you can gain the </w:t>
      </w:r>
      <w:r w:rsidR="00850FE5">
        <w:rPr>
          <w:rFonts w:ascii="Times New Roman" w:hAnsi="Times New Roman" w:cs="Times New Roman"/>
          <w:sz w:val="24"/>
          <w:szCs w:val="24"/>
        </w:rPr>
        <w:t>benefits</w:t>
      </w:r>
      <w:r>
        <w:rPr>
          <w:rFonts w:ascii="Times New Roman" w:hAnsi="Times New Roman" w:cs="Times New Roman"/>
          <w:sz w:val="24"/>
          <w:szCs w:val="24"/>
        </w:rPr>
        <w:t xml:space="preserve"> of children as a capital investment without actually raising them.  Since one of the incentives for marriage is a partner in raising a child, decreasing the incentive for child bearing would understandable decrease the incentives form marriage.</w:t>
      </w:r>
    </w:p>
    <w:p w14:paraId="44A33358" w14:textId="77777777" w:rsidR="009F4EC9" w:rsidRDefault="009F4EC9" w:rsidP="002C0E58">
      <w:pPr>
        <w:spacing w:after="0" w:line="480" w:lineRule="auto"/>
        <w:rPr>
          <w:rFonts w:ascii="Times New Roman" w:hAnsi="Times New Roman" w:cs="Times New Roman"/>
          <w:sz w:val="24"/>
          <w:szCs w:val="24"/>
        </w:rPr>
      </w:pPr>
      <w:r>
        <w:rPr>
          <w:rFonts w:ascii="Times New Roman" w:hAnsi="Times New Roman" w:cs="Times New Roman"/>
          <w:sz w:val="24"/>
          <w:szCs w:val="24"/>
        </w:rPr>
        <w:tab/>
        <w:t>Childcare is the other major usurpation of the role of the family, as government spends more and more resources assisting parents raise their children, it understandably becomes less necessary to enlist a partner in your parenting escapades.  So we would expect out of wedlock pregnancies to increase, as well as divorces in families with children as the government expenditures in that arena have increased.</w:t>
      </w:r>
    </w:p>
    <w:p w14:paraId="44A33359" w14:textId="77777777" w:rsidR="00F551E7" w:rsidRPr="00AA418B" w:rsidRDefault="00F551E7" w:rsidP="002C0E58">
      <w:pPr>
        <w:spacing w:after="0" w:line="480" w:lineRule="auto"/>
        <w:rPr>
          <w:rFonts w:ascii="Times New Roman" w:hAnsi="Times New Roman" w:cs="Times New Roman"/>
          <w:sz w:val="24"/>
          <w:szCs w:val="24"/>
        </w:rPr>
      </w:pPr>
      <w:r>
        <w:rPr>
          <w:rFonts w:ascii="Times New Roman" w:hAnsi="Times New Roman" w:cs="Times New Roman"/>
          <w:sz w:val="24"/>
          <w:szCs w:val="24"/>
        </w:rPr>
        <w:tab/>
        <w:t>In the end my conclusions are as follows.  Government has mismanaged marriage itself, the institution would be better administered privately.  Government has systematically discouraged marriage, and only encouraged it in all the wrong places.</w:t>
      </w:r>
    </w:p>
    <w:p w14:paraId="44A3335A" w14:textId="77777777" w:rsidR="00F551E7" w:rsidRDefault="00F551E7" w:rsidP="002C0E58">
      <w:pPr>
        <w:spacing w:after="0" w:line="240" w:lineRule="auto"/>
        <w:rPr>
          <w:rFonts w:ascii="Times New Roman" w:hAnsi="Times New Roman" w:cs="Times New Roman"/>
          <w:sz w:val="24"/>
          <w:szCs w:val="24"/>
        </w:rPr>
      </w:pPr>
    </w:p>
    <w:p w14:paraId="44A3335B" w14:textId="77777777" w:rsidR="00F551E7" w:rsidRDefault="00F551E7" w:rsidP="002C0E58">
      <w:pPr>
        <w:spacing w:after="0" w:line="240" w:lineRule="auto"/>
        <w:rPr>
          <w:rFonts w:ascii="Times New Roman" w:hAnsi="Times New Roman" w:cs="Times New Roman"/>
          <w:sz w:val="24"/>
          <w:szCs w:val="24"/>
        </w:rPr>
      </w:pPr>
    </w:p>
    <w:p w14:paraId="44A3335C" w14:textId="77777777" w:rsidR="00F551E7" w:rsidRDefault="00F551E7" w:rsidP="002C0E58">
      <w:pPr>
        <w:spacing w:after="0" w:line="240" w:lineRule="auto"/>
        <w:rPr>
          <w:rFonts w:ascii="Times New Roman" w:hAnsi="Times New Roman" w:cs="Times New Roman"/>
          <w:sz w:val="24"/>
          <w:szCs w:val="24"/>
        </w:rPr>
      </w:pPr>
    </w:p>
    <w:p w14:paraId="44A3335D" w14:textId="77777777" w:rsidR="00F551E7" w:rsidRDefault="00F551E7" w:rsidP="002C0E58">
      <w:pPr>
        <w:spacing w:after="0" w:line="240" w:lineRule="auto"/>
        <w:rPr>
          <w:rFonts w:ascii="Times New Roman" w:hAnsi="Times New Roman" w:cs="Times New Roman"/>
          <w:sz w:val="24"/>
          <w:szCs w:val="24"/>
        </w:rPr>
      </w:pPr>
    </w:p>
    <w:p w14:paraId="44A3335E" w14:textId="77777777" w:rsidR="00F551E7" w:rsidRDefault="00F551E7" w:rsidP="002C0E58">
      <w:pPr>
        <w:spacing w:after="0" w:line="240" w:lineRule="auto"/>
        <w:rPr>
          <w:rFonts w:ascii="Times New Roman" w:hAnsi="Times New Roman" w:cs="Times New Roman"/>
          <w:sz w:val="24"/>
          <w:szCs w:val="24"/>
        </w:rPr>
      </w:pPr>
    </w:p>
    <w:p w14:paraId="44A3335F" w14:textId="77777777" w:rsidR="00F551E7" w:rsidRDefault="00F551E7" w:rsidP="002C0E58">
      <w:pPr>
        <w:spacing w:after="0" w:line="240" w:lineRule="auto"/>
        <w:rPr>
          <w:rFonts w:ascii="Times New Roman" w:hAnsi="Times New Roman" w:cs="Times New Roman"/>
          <w:sz w:val="24"/>
          <w:szCs w:val="24"/>
        </w:rPr>
      </w:pPr>
    </w:p>
    <w:p w14:paraId="44A33360" w14:textId="77777777" w:rsidR="00F551E7" w:rsidRDefault="00F551E7" w:rsidP="002C0E58">
      <w:pPr>
        <w:spacing w:after="0" w:line="240" w:lineRule="auto"/>
        <w:rPr>
          <w:rFonts w:ascii="Times New Roman" w:hAnsi="Times New Roman" w:cs="Times New Roman"/>
          <w:sz w:val="24"/>
          <w:szCs w:val="24"/>
        </w:rPr>
      </w:pPr>
    </w:p>
    <w:p w14:paraId="44A33361" w14:textId="77777777" w:rsidR="00F551E7" w:rsidRDefault="00F551E7" w:rsidP="002C0E58">
      <w:pPr>
        <w:spacing w:after="0" w:line="240" w:lineRule="auto"/>
        <w:rPr>
          <w:rFonts w:ascii="Times New Roman" w:hAnsi="Times New Roman" w:cs="Times New Roman"/>
          <w:sz w:val="24"/>
          <w:szCs w:val="24"/>
        </w:rPr>
      </w:pPr>
    </w:p>
    <w:p w14:paraId="44A33362" w14:textId="77777777" w:rsidR="00F551E7" w:rsidRDefault="00F551E7" w:rsidP="002C0E58">
      <w:pPr>
        <w:spacing w:after="0" w:line="240" w:lineRule="auto"/>
        <w:rPr>
          <w:rFonts w:ascii="Times New Roman" w:hAnsi="Times New Roman" w:cs="Times New Roman"/>
          <w:sz w:val="24"/>
          <w:szCs w:val="24"/>
        </w:rPr>
      </w:pPr>
    </w:p>
    <w:p w14:paraId="44A33363" w14:textId="77777777" w:rsidR="00F551E7" w:rsidRDefault="00F551E7" w:rsidP="002C0E58">
      <w:pPr>
        <w:spacing w:after="0" w:line="240" w:lineRule="auto"/>
        <w:rPr>
          <w:rFonts w:ascii="Times New Roman" w:hAnsi="Times New Roman" w:cs="Times New Roman"/>
          <w:sz w:val="24"/>
          <w:szCs w:val="24"/>
        </w:rPr>
      </w:pPr>
    </w:p>
    <w:p w14:paraId="44A33364" w14:textId="77777777" w:rsidR="00F551E7" w:rsidRDefault="00F551E7" w:rsidP="002C0E58">
      <w:pPr>
        <w:spacing w:after="0" w:line="240" w:lineRule="auto"/>
        <w:rPr>
          <w:rFonts w:ascii="Times New Roman" w:hAnsi="Times New Roman" w:cs="Times New Roman"/>
          <w:sz w:val="24"/>
          <w:szCs w:val="24"/>
        </w:rPr>
      </w:pPr>
    </w:p>
    <w:p w14:paraId="44A33365" w14:textId="77777777" w:rsidR="00F551E7" w:rsidRDefault="00F551E7" w:rsidP="002C0E58">
      <w:pPr>
        <w:spacing w:after="0" w:line="240" w:lineRule="auto"/>
        <w:rPr>
          <w:rFonts w:ascii="Times New Roman" w:hAnsi="Times New Roman" w:cs="Times New Roman"/>
          <w:sz w:val="24"/>
          <w:szCs w:val="24"/>
        </w:rPr>
      </w:pPr>
    </w:p>
    <w:p w14:paraId="44A33366" w14:textId="77777777" w:rsidR="00F551E7" w:rsidRDefault="00F551E7" w:rsidP="002C0E58">
      <w:pPr>
        <w:spacing w:after="0" w:line="240" w:lineRule="auto"/>
        <w:rPr>
          <w:rFonts w:ascii="Times New Roman" w:hAnsi="Times New Roman" w:cs="Times New Roman"/>
          <w:sz w:val="24"/>
          <w:szCs w:val="24"/>
        </w:rPr>
      </w:pPr>
    </w:p>
    <w:p w14:paraId="44A33367" w14:textId="77777777" w:rsidR="00F551E7" w:rsidRDefault="00F551E7" w:rsidP="002C0E58">
      <w:pPr>
        <w:spacing w:after="0" w:line="240" w:lineRule="auto"/>
        <w:rPr>
          <w:rFonts w:ascii="Times New Roman" w:hAnsi="Times New Roman" w:cs="Times New Roman"/>
          <w:sz w:val="24"/>
          <w:szCs w:val="24"/>
        </w:rPr>
      </w:pPr>
    </w:p>
    <w:p w14:paraId="44A33368" w14:textId="77777777" w:rsidR="00F551E7" w:rsidRDefault="00F551E7" w:rsidP="002C0E58">
      <w:pPr>
        <w:spacing w:after="0" w:line="240" w:lineRule="auto"/>
        <w:rPr>
          <w:rFonts w:ascii="Times New Roman" w:hAnsi="Times New Roman" w:cs="Times New Roman"/>
          <w:sz w:val="24"/>
          <w:szCs w:val="24"/>
        </w:rPr>
      </w:pPr>
    </w:p>
    <w:p w14:paraId="44A33369" w14:textId="77777777" w:rsidR="00F551E7" w:rsidRDefault="00F551E7" w:rsidP="002C0E58">
      <w:pPr>
        <w:spacing w:after="0" w:line="240" w:lineRule="auto"/>
        <w:rPr>
          <w:rFonts w:ascii="Times New Roman" w:hAnsi="Times New Roman" w:cs="Times New Roman"/>
          <w:sz w:val="24"/>
          <w:szCs w:val="24"/>
        </w:rPr>
      </w:pPr>
    </w:p>
    <w:p w14:paraId="44A3336A" w14:textId="77777777" w:rsidR="00F551E7" w:rsidRDefault="00F551E7" w:rsidP="002C0E58">
      <w:pPr>
        <w:spacing w:after="0" w:line="240" w:lineRule="auto"/>
        <w:rPr>
          <w:rFonts w:ascii="Times New Roman" w:hAnsi="Times New Roman" w:cs="Times New Roman"/>
          <w:sz w:val="24"/>
          <w:szCs w:val="24"/>
        </w:rPr>
      </w:pPr>
    </w:p>
    <w:p w14:paraId="44A3336B" w14:textId="77777777" w:rsidR="00F551E7" w:rsidRDefault="00F551E7" w:rsidP="002C0E58">
      <w:pPr>
        <w:spacing w:after="0" w:line="240" w:lineRule="auto"/>
        <w:rPr>
          <w:rFonts w:ascii="Times New Roman" w:hAnsi="Times New Roman" w:cs="Times New Roman"/>
          <w:sz w:val="24"/>
          <w:szCs w:val="24"/>
        </w:rPr>
      </w:pPr>
    </w:p>
    <w:p w14:paraId="44A3336C" w14:textId="77777777" w:rsidR="00F551E7" w:rsidRDefault="00F551E7" w:rsidP="002C0E58">
      <w:pPr>
        <w:spacing w:after="0" w:line="240" w:lineRule="auto"/>
        <w:rPr>
          <w:rFonts w:ascii="Times New Roman" w:hAnsi="Times New Roman" w:cs="Times New Roman"/>
          <w:sz w:val="24"/>
          <w:szCs w:val="24"/>
        </w:rPr>
      </w:pPr>
    </w:p>
    <w:p w14:paraId="44A3336D" w14:textId="77777777" w:rsidR="00F551E7" w:rsidRDefault="00F551E7" w:rsidP="002C0E58">
      <w:pPr>
        <w:spacing w:after="0" w:line="240" w:lineRule="auto"/>
        <w:rPr>
          <w:rFonts w:ascii="Times New Roman" w:hAnsi="Times New Roman" w:cs="Times New Roman"/>
          <w:sz w:val="24"/>
          <w:szCs w:val="24"/>
        </w:rPr>
      </w:pPr>
    </w:p>
    <w:p w14:paraId="44A3336E" w14:textId="77777777" w:rsidR="00F551E7" w:rsidRDefault="00F551E7" w:rsidP="002C0E58">
      <w:pPr>
        <w:spacing w:after="0" w:line="240" w:lineRule="auto"/>
        <w:rPr>
          <w:rFonts w:ascii="Times New Roman" w:hAnsi="Times New Roman" w:cs="Times New Roman"/>
          <w:sz w:val="24"/>
          <w:szCs w:val="24"/>
        </w:rPr>
      </w:pPr>
    </w:p>
    <w:p w14:paraId="44A3336F" w14:textId="77777777" w:rsidR="00F551E7" w:rsidRDefault="00F551E7" w:rsidP="002C0E58">
      <w:pPr>
        <w:spacing w:after="0" w:line="240" w:lineRule="auto"/>
        <w:rPr>
          <w:rFonts w:ascii="Times New Roman" w:hAnsi="Times New Roman" w:cs="Times New Roman"/>
          <w:sz w:val="24"/>
          <w:szCs w:val="24"/>
        </w:rPr>
      </w:pPr>
    </w:p>
    <w:p w14:paraId="44A33370" w14:textId="77777777" w:rsidR="00F551E7" w:rsidRDefault="00F551E7" w:rsidP="002C0E58">
      <w:pPr>
        <w:spacing w:after="0" w:line="240" w:lineRule="auto"/>
        <w:rPr>
          <w:rFonts w:ascii="Times New Roman" w:hAnsi="Times New Roman" w:cs="Times New Roman"/>
          <w:sz w:val="24"/>
          <w:szCs w:val="24"/>
        </w:rPr>
      </w:pPr>
    </w:p>
    <w:p w14:paraId="44A33371" w14:textId="77777777" w:rsidR="00F551E7" w:rsidRDefault="00F551E7" w:rsidP="002C0E58">
      <w:pPr>
        <w:spacing w:after="0" w:line="240" w:lineRule="auto"/>
        <w:rPr>
          <w:rFonts w:ascii="Times New Roman" w:hAnsi="Times New Roman" w:cs="Times New Roman"/>
          <w:sz w:val="24"/>
          <w:szCs w:val="24"/>
        </w:rPr>
      </w:pPr>
    </w:p>
    <w:p w14:paraId="44A33372" w14:textId="77777777" w:rsidR="00F551E7" w:rsidRDefault="00F551E7" w:rsidP="002C0E58">
      <w:pPr>
        <w:spacing w:after="0" w:line="240" w:lineRule="auto"/>
        <w:rPr>
          <w:rFonts w:ascii="Times New Roman" w:hAnsi="Times New Roman" w:cs="Times New Roman"/>
          <w:sz w:val="24"/>
          <w:szCs w:val="24"/>
        </w:rPr>
      </w:pPr>
    </w:p>
    <w:p w14:paraId="44A33373" w14:textId="77777777" w:rsidR="00F551E7" w:rsidRDefault="00F551E7" w:rsidP="002C0E58">
      <w:pPr>
        <w:spacing w:after="0" w:line="240" w:lineRule="auto"/>
        <w:rPr>
          <w:rFonts w:ascii="Times New Roman" w:hAnsi="Times New Roman" w:cs="Times New Roman"/>
          <w:sz w:val="24"/>
          <w:szCs w:val="24"/>
        </w:rPr>
      </w:pPr>
    </w:p>
    <w:p w14:paraId="44A33374" w14:textId="77777777" w:rsidR="00F551E7" w:rsidRDefault="00F551E7" w:rsidP="002C0E58">
      <w:pPr>
        <w:spacing w:after="0" w:line="240" w:lineRule="auto"/>
        <w:rPr>
          <w:rFonts w:ascii="Times New Roman" w:hAnsi="Times New Roman" w:cs="Times New Roman"/>
          <w:sz w:val="24"/>
          <w:szCs w:val="24"/>
        </w:rPr>
      </w:pPr>
    </w:p>
    <w:p w14:paraId="44A33375" w14:textId="77777777" w:rsidR="00F551E7" w:rsidRDefault="00F551E7" w:rsidP="002C0E58">
      <w:pPr>
        <w:spacing w:after="0" w:line="240" w:lineRule="auto"/>
        <w:rPr>
          <w:rFonts w:ascii="Times New Roman" w:hAnsi="Times New Roman" w:cs="Times New Roman"/>
          <w:sz w:val="24"/>
          <w:szCs w:val="24"/>
        </w:rPr>
      </w:pPr>
    </w:p>
    <w:p w14:paraId="44A33376" w14:textId="77777777" w:rsidR="00F551E7" w:rsidRDefault="00F551E7" w:rsidP="002C0E58">
      <w:pPr>
        <w:spacing w:after="0" w:line="240" w:lineRule="auto"/>
        <w:rPr>
          <w:rFonts w:ascii="Times New Roman" w:hAnsi="Times New Roman" w:cs="Times New Roman"/>
          <w:sz w:val="24"/>
          <w:szCs w:val="24"/>
        </w:rPr>
      </w:pPr>
    </w:p>
    <w:p w14:paraId="44A33377" w14:textId="77777777" w:rsidR="00F551E7" w:rsidRDefault="00F551E7" w:rsidP="002C0E58">
      <w:pPr>
        <w:spacing w:after="0" w:line="240" w:lineRule="auto"/>
        <w:rPr>
          <w:rFonts w:ascii="Times New Roman" w:hAnsi="Times New Roman" w:cs="Times New Roman"/>
          <w:sz w:val="24"/>
          <w:szCs w:val="24"/>
        </w:rPr>
      </w:pPr>
    </w:p>
    <w:p w14:paraId="44A33378" w14:textId="77777777" w:rsidR="00F551E7" w:rsidRDefault="00F551E7" w:rsidP="002C0E58">
      <w:pPr>
        <w:spacing w:after="0" w:line="240" w:lineRule="auto"/>
        <w:rPr>
          <w:rFonts w:ascii="Times New Roman" w:hAnsi="Times New Roman" w:cs="Times New Roman"/>
          <w:sz w:val="24"/>
          <w:szCs w:val="24"/>
        </w:rPr>
      </w:pPr>
    </w:p>
    <w:p w14:paraId="44A33379" w14:textId="77777777" w:rsidR="00F551E7" w:rsidRDefault="00F551E7" w:rsidP="002C0E58">
      <w:pPr>
        <w:spacing w:after="0" w:line="240" w:lineRule="auto"/>
        <w:rPr>
          <w:rFonts w:ascii="Times New Roman" w:hAnsi="Times New Roman" w:cs="Times New Roman"/>
          <w:sz w:val="24"/>
          <w:szCs w:val="24"/>
        </w:rPr>
      </w:pPr>
    </w:p>
    <w:p w14:paraId="44A3337A" w14:textId="77777777" w:rsidR="00F551E7" w:rsidRDefault="00F551E7" w:rsidP="002C0E58">
      <w:pPr>
        <w:spacing w:after="0" w:line="240" w:lineRule="auto"/>
        <w:rPr>
          <w:rFonts w:ascii="Times New Roman" w:hAnsi="Times New Roman" w:cs="Times New Roman"/>
          <w:sz w:val="24"/>
          <w:szCs w:val="24"/>
        </w:rPr>
      </w:pPr>
    </w:p>
    <w:p w14:paraId="44A3337B" w14:textId="77777777" w:rsidR="00F551E7" w:rsidRDefault="00F551E7" w:rsidP="002C0E58">
      <w:pPr>
        <w:spacing w:after="0" w:line="240" w:lineRule="auto"/>
        <w:rPr>
          <w:rFonts w:ascii="Times New Roman" w:hAnsi="Times New Roman" w:cs="Times New Roman"/>
          <w:sz w:val="24"/>
          <w:szCs w:val="24"/>
        </w:rPr>
      </w:pPr>
    </w:p>
    <w:p w14:paraId="44A3337C" w14:textId="77777777" w:rsidR="00F551E7" w:rsidRDefault="00F551E7" w:rsidP="002C0E58">
      <w:pPr>
        <w:spacing w:after="0" w:line="240" w:lineRule="auto"/>
        <w:rPr>
          <w:rFonts w:ascii="Times New Roman" w:hAnsi="Times New Roman" w:cs="Times New Roman"/>
          <w:sz w:val="24"/>
          <w:szCs w:val="24"/>
        </w:rPr>
      </w:pPr>
    </w:p>
    <w:p w14:paraId="44A3337D" w14:textId="77777777" w:rsidR="00F551E7" w:rsidRDefault="00F551E7" w:rsidP="002C0E58">
      <w:pPr>
        <w:spacing w:after="0" w:line="240" w:lineRule="auto"/>
        <w:rPr>
          <w:rFonts w:ascii="Times New Roman" w:hAnsi="Times New Roman" w:cs="Times New Roman"/>
          <w:sz w:val="24"/>
          <w:szCs w:val="24"/>
        </w:rPr>
      </w:pPr>
    </w:p>
    <w:p w14:paraId="44A3337E" w14:textId="77777777" w:rsidR="00F551E7" w:rsidRDefault="00F551E7" w:rsidP="002C0E58">
      <w:pPr>
        <w:spacing w:after="0" w:line="240" w:lineRule="auto"/>
        <w:rPr>
          <w:rFonts w:ascii="Times New Roman" w:hAnsi="Times New Roman" w:cs="Times New Roman"/>
          <w:sz w:val="24"/>
          <w:szCs w:val="24"/>
        </w:rPr>
      </w:pPr>
    </w:p>
    <w:p w14:paraId="44A3337F" w14:textId="77777777" w:rsidR="00F551E7" w:rsidRDefault="00F551E7" w:rsidP="002C0E58">
      <w:pPr>
        <w:spacing w:after="0" w:line="240" w:lineRule="auto"/>
        <w:rPr>
          <w:rFonts w:ascii="Times New Roman" w:hAnsi="Times New Roman" w:cs="Times New Roman"/>
          <w:sz w:val="24"/>
          <w:szCs w:val="24"/>
        </w:rPr>
      </w:pPr>
    </w:p>
    <w:p w14:paraId="44A33380" w14:textId="77777777" w:rsidR="00F551E7" w:rsidRDefault="00F551E7" w:rsidP="002C0E58">
      <w:pPr>
        <w:spacing w:after="0" w:line="240" w:lineRule="auto"/>
        <w:rPr>
          <w:rFonts w:ascii="Times New Roman" w:hAnsi="Times New Roman" w:cs="Times New Roman"/>
          <w:sz w:val="24"/>
          <w:szCs w:val="24"/>
        </w:rPr>
      </w:pPr>
    </w:p>
    <w:p w14:paraId="44A33381" w14:textId="77777777" w:rsidR="00F551E7" w:rsidRDefault="00F551E7" w:rsidP="002C0E58">
      <w:pPr>
        <w:spacing w:after="0" w:line="240" w:lineRule="auto"/>
        <w:rPr>
          <w:rFonts w:ascii="Times New Roman" w:hAnsi="Times New Roman" w:cs="Times New Roman"/>
          <w:sz w:val="24"/>
          <w:szCs w:val="24"/>
        </w:rPr>
      </w:pPr>
    </w:p>
    <w:p w14:paraId="44A33382" w14:textId="77777777" w:rsidR="00F551E7" w:rsidRPr="00AA418B" w:rsidRDefault="002C0E58" w:rsidP="002C0E58">
      <w:pPr>
        <w:spacing w:after="0" w:line="240" w:lineRule="auto"/>
        <w:rPr>
          <w:rFonts w:ascii="Times New Roman" w:hAnsi="Times New Roman" w:cs="Times New Roman"/>
          <w:sz w:val="24"/>
          <w:szCs w:val="24"/>
          <w:shd w:val="clear" w:color="auto" w:fill="EDEDED"/>
        </w:rPr>
      </w:pPr>
      <w:r w:rsidRPr="00AA418B">
        <w:rPr>
          <w:rFonts w:ascii="Times New Roman" w:hAnsi="Times New Roman" w:cs="Times New Roman"/>
          <w:sz w:val="24"/>
          <w:szCs w:val="24"/>
          <w:shd w:val="clear" w:color="auto" w:fill="EDEDED"/>
        </w:rPr>
        <w:t>Bibliography:</w:t>
      </w:r>
    </w:p>
    <w:p w14:paraId="44A33383" w14:textId="77777777" w:rsidR="002C0E58" w:rsidRPr="00AA418B" w:rsidRDefault="002C0E58" w:rsidP="002C0E58">
      <w:pPr>
        <w:spacing w:after="0" w:line="240" w:lineRule="auto"/>
        <w:rPr>
          <w:rFonts w:ascii="Times New Roman" w:hAnsi="Times New Roman" w:cs="Times New Roman"/>
          <w:sz w:val="24"/>
          <w:szCs w:val="24"/>
          <w:shd w:val="clear" w:color="auto" w:fill="EDEDED"/>
        </w:rPr>
      </w:pPr>
    </w:p>
    <w:p w14:paraId="44A33384" w14:textId="77777777" w:rsidR="00383FA2" w:rsidRPr="00AA418B" w:rsidRDefault="00D81D2C" w:rsidP="002C0E58">
      <w:pPr>
        <w:spacing w:after="0" w:line="240" w:lineRule="auto"/>
        <w:rPr>
          <w:rStyle w:val="Hyperlink"/>
          <w:rFonts w:ascii="Times New Roman" w:hAnsi="Times New Roman" w:cs="Times New Roman"/>
          <w:color w:val="auto"/>
          <w:sz w:val="24"/>
          <w:szCs w:val="24"/>
          <w:u w:val="none"/>
        </w:rPr>
      </w:pPr>
      <w:r w:rsidRPr="00AA418B">
        <w:rPr>
          <w:rFonts w:ascii="Times New Roman" w:hAnsi="Times New Roman" w:cs="Times New Roman"/>
          <w:sz w:val="24"/>
          <w:szCs w:val="24"/>
        </w:rPr>
        <w:t xml:space="preserve">Anderson, Ryan. 2013. “Marriage: what it is, why it matters, and the consequences of redefining it” Heritage Backgrounder, No. 2775, Accessed: </w:t>
      </w:r>
      <w:hyperlink r:id="rId8" w:history="1">
        <w:r w:rsidRPr="00AA418B">
          <w:rPr>
            <w:rStyle w:val="Hyperlink"/>
            <w:rFonts w:ascii="Times New Roman" w:hAnsi="Times New Roman" w:cs="Times New Roman"/>
            <w:color w:val="auto"/>
            <w:sz w:val="24"/>
            <w:szCs w:val="24"/>
            <w:u w:val="none"/>
          </w:rPr>
          <w:t>http://s3.amazonaws.com/thf_media/2013/pdf/bg2775.pdf</w:t>
        </w:r>
      </w:hyperlink>
    </w:p>
    <w:p w14:paraId="44A33385" w14:textId="77777777" w:rsidR="00D81D2C" w:rsidRPr="00AA418B" w:rsidRDefault="00D81D2C" w:rsidP="002C0E58">
      <w:pPr>
        <w:spacing w:after="0" w:line="240" w:lineRule="auto"/>
        <w:rPr>
          <w:rFonts w:ascii="Times New Roman" w:hAnsi="Times New Roman" w:cs="Times New Roman"/>
          <w:sz w:val="24"/>
          <w:szCs w:val="24"/>
        </w:rPr>
      </w:pPr>
      <w:r w:rsidRPr="00AA418B">
        <w:rPr>
          <w:rFonts w:ascii="Times New Roman" w:hAnsi="Times New Roman" w:cs="Times New Roman"/>
          <w:sz w:val="24"/>
          <w:szCs w:val="24"/>
        </w:rPr>
        <w:br/>
        <w:t>Antony W. Dnes. 1999. “Marriage contracts,” Contract Law and Economics chapter 17 Edited by</w:t>
      </w:r>
      <w:r w:rsidRPr="00AA418B">
        <w:rPr>
          <w:rStyle w:val="apple-converted-space"/>
          <w:rFonts w:ascii="Times New Roman" w:eastAsiaTheme="majorEastAsia" w:hAnsi="Times New Roman" w:cs="Times New Roman"/>
          <w:sz w:val="24"/>
          <w:szCs w:val="24"/>
        </w:rPr>
        <w:t> </w:t>
      </w:r>
      <w:hyperlink r:id="rId9" w:history="1">
        <w:r w:rsidRPr="00AA418B">
          <w:rPr>
            <w:rStyle w:val="Hyperlink"/>
            <w:rFonts w:ascii="Times New Roman" w:hAnsi="Times New Roman" w:cs="Times New Roman"/>
            <w:color w:val="auto"/>
            <w:sz w:val="24"/>
            <w:szCs w:val="24"/>
            <w:u w:val="none"/>
          </w:rPr>
          <w:t>Gerrit De Geest</w:t>
        </w:r>
      </w:hyperlink>
      <w:r w:rsidRPr="00AA418B">
        <w:rPr>
          <w:rFonts w:ascii="Times New Roman" w:hAnsi="Times New Roman" w:cs="Times New Roman"/>
          <w:sz w:val="24"/>
          <w:szCs w:val="24"/>
        </w:rPr>
        <w:t xml:space="preserve"> p. 864-886. Accessed: </w:t>
      </w:r>
      <w:hyperlink r:id="rId10" w:history="1">
        <w:r w:rsidRPr="00AA418B">
          <w:rPr>
            <w:rStyle w:val="Hyperlink"/>
            <w:rFonts w:ascii="Times New Roman" w:hAnsi="Times New Roman" w:cs="Times New Roman"/>
            <w:color w:val="auto"/>
            <w:sz w:val="24"/>
            <w:szCs w:val="24"/>
            <w:u w:val="none"/>
          </w:rPr>
          <w:t>http://encyclo.findlaw.com/5810book.pdf</w:t>
        </w:r>
      </w:hyperlink>
    </w:p>
    <w:p w14:paraId="44A33386" w14:textId="77777777" w:rsidR="00D81D2C" w:rsidRPr="00AA418B" w:rsidRDefault="00D81D2C" w:rsidP="002C0E58">
      <w:pPr>
        <w:pStyle w:val="Heading1"/>
        <w:spacing w:before="0" w:beforeAutospacing="0" w:after="0" w:afterAutospacing="0"/>
        <w:rPr>
          <w:b w:val="0"/>
          <w:sz w:val="24"/>
          <w:szCs w:val="24"/>
        </w:rPr>
      </w:pPr>
    </w:p>
    <w:p w14:paraId="44A33387" w14:textId="77777777" w:rsidR="00383FA2" w:rsidRPr="00AA418B" w:rsidRDefault="00383FA2" w:rsidP="002C0E58">
      <w:pPr>
        <w:spacing w:after="0" w:line="240" w:lineRule="auto"/>
        <w:rPr>
          <w:rFonts w:ascii="Times New Roman" w:hAnsi="Times New Roman" w:cs="Times New Roman"/>
          <w:sz w:val="24"/>
          <w:szCs w:val="24"/>
        </w:rPr>
      </w:pPr>
      <w:r w:rsidRPr="00AA418B">
        <w:rPr>
          <w:rFonts w:ascii="Times New Roman" w:hAnsi="Times New Roman" w:cs="Times New Roman"/>
          <w:sz w:val="24"/>
          <w:szCs w:val="24"/>
        </w:rPr>
        <w:t xml:space="preserve">Bertrand, Marianne and Kamenica, Emir, and Pan, Jessica. 2013. “Gender identity and relative income within households,” National </w:t>
      </w:r>
      <w:r w:rsidR="00850FE5" w:rsidRPr="00AA418B">
        <w:rPr>
          <w:rFonts w:ascii="Times New Roman" w:hAnsi="Times New Roman" w:cs="Times New Roman"/>
          <w:sz w:val="24"/>
          <w:szCs w:val="24"/>
        </w:rPr>
        <w:t>Bureau</w:t>
      </w:r>
      <w:r w:rsidRPr="00AA418B">
        <w:rPr>
          <w:rFonts w:ascii="Times New Roman" w:hAnsi="Times New Roman" w:cs="Times New Roman"/>
          <w:sz w:val="24"/>
          <w:szCs w:val="24"/>
        </w:rPr>
        <w:t xml:space="preserve"> of Economic Research, Accessed through: </w:t>
      </w:r>
      <w:hyperlink r:id="rId11" w:history="1">
        <w:r w:rsidRPr="00AA418B">
          <w:rPr>
            <w:rStyle w:val="Hyperlink"/>
            <w:rFonts w:ascii="Times New Roman" w:hAnsi="Times New Roman" w:cs="Times New Roman"/>
            <w:color w:val="auto"/>
            <w:sz w:val="24"/>
            <w:szCs w:val="24"/>
            <w:u w:val="none"/>
          </w:rPr>
          <w:t>http://faculty.chicagobooth.edu/emir.kamenica/documents/identity.pdf</w:t>
        </w:r>
      </w:hyperlink>
      <w:r w:rsidRPr="00AA418B">
        <w:rPr>
          <w:rFonts w:ascii="Times New Roman" w:hAnsi="Times New Roman" w:cs="Times New Roman"/>
          <w:sz w:val="24"/>
          <w:szCs w:val="24"/>
        </w:rPr>
        <w:t xml:space="preserve"> </w:t>
      </w:r>
    </w:p>
    <w:p w14:paraId="44A33388" w14:textId="77777777" w:rsidR="00383FA2" w:rsidRPr="00AA418B" w:rsidRDefault="00383FA2" w:rsidP="002C0E58">
      <w:pPr>
        <w:pStyle w:val="Heading1"/>
        <w:spacing w:before="0" w:beforeAutospacing="0" w:after="0" w:afterAutospacing="0"/>
        <w:rPr>
          <w:b w:val="0"/>
          <w:sz w:val="24"/>
          <w:szCs w:val="24"/>
        </w:rPr>
      </w:pPr>
    </w:p>
    <w:p w14:paraId="44A33389" w14:textId="77777777" w:rsidR="00AC709F" w:rsidRPr="00AA418B" w:rsidRDefault="00AC709F" w:rsidP="002C0E58">
      <w:pPr>
        <w:spacing w:after="0" w:line="240" w:lineRule="auto"/>
        <w:rPr>
          <w:rFonts w:ascii="Times New Roman" w:eastAsia="Times New Roman" w:hAnsi="Times New Roman" w:cs="Times New Roman"/>
          <w:sz w:val="24"/>
          <w:szCs w:val="24"/>
        </w:rPr>
      </w:pPr>
      <w:r w:rsidRPr="00AA418B">
        <w:rPr>
          <w:rFonts w:ascii="Times New Roman" w:eastAsia="Times New Roman" w:hAnsi="Times New Roman" w:cs="Times New Roman"/>
          <w:sz w:val="24"/>
          <w:szCs w:val="24"/>
        </w:rPr>
        <w:t xml:space="preserve">Crane, Daniel. 2005. “A “JUDEO-CHRISTIAN” ARGUMENT FOR </w:t>
      </w:r>
    </w:p>
    <w:p w14:paraId="44A3338A" w14:textId="77777777" w:rsidR="00AC709F" w:rsidRPr="00AA418B" w:rsidRDefault="00AC709F" w:rsidP="002C0E58">
      <w:pPr>
        <w:spacing w:after="0" w:line="240" w:lineRule="auto"/>
        <w:rPr>
          <w:rStyle w:val="Hyperlink"/>
          <w:rFonts w:ascii="Times New Roman" w:hAnsi="Times New Roman" w:cs="Times New Roman"/>
          <w:color w:val="auto"/>
          <w:sz w:val="24"/>
          <w:szCs w:val="24"/>
          <w:u w:val="none"/>
        </w:rPr>
      </w:pPr>
      <w:r w:rsidRPr="00AA418B">
        <w:rPr>
          <w:rFonts w:ascii="Times New Roman" w:eastAsia="Times New Roman" w:hAnsi="Times New Roman" w:cs="Times New Roman"/>
          <w:sz w:val="24"/>
          <w:szCs w:val="24"/>
        </w:rPr>
        <w:t xml:space="preserve">PRIVATIZING MARRIAGE,” Cardozo Law Review, 27, No.3: 1221-1259. Accessed: </w:t>
      </w:r>
      <w:hyperlink r:id="rId12" w:history="1">
        <w:r w:rsidRPr="00AA418B">
          <w:rPr>
            <w:rStyle w:val="Hyperlink"/>
            <w:rFonts w:ascii="Times New Roman" w:hAnsi="Times New Roman" w:cs="Times New Roman"/>
            <w:color w:val="auto"/>
            <w:sz w:val="24"/>
            <w:szCs w:val="24"/>
            <w:u w:val="none"/>
          </w:rPr>
          <w:t>http://www.cardozolawreview.com/Joomla1.5/content/27-3/CRANE.WEBSITE.pdf</w:t>
        </w:r>
      </w:hyperlink>
    </w:p>
    <w:p w14:paraId="44A3338B" w14:textId="77777777" w:rsidR="00AC709F" w:rsidRPr="00AA418B" w:rsidRDefault="00AC709F" w:rsidP="002C0E58">
      <w:pPr>
        <w:spacing w:after="0" w:line="240" w:lineRule="auto"/>
        <w:rPr>
          <w:rStyle w:val="Hyperlink"/>
          <w:rFonts w:ascii="Times New Roman" w:hAnsi="Times New Roman" w:cs="Times New Roman"/>
          <w:color w:val="auto"/>
          <w:sz w:val="24"/>
          <w:szCs w:val="24"/>
          <w:u w:val="none"/>
        </w:rPr>
      </w:pPr>
    </w:p>
    <w:p w14:paraId="44A3338C" w14:textId="77777777" w:rsidR="00844CCF" w:rsidRPr="00AA418B" w:rsidRDefault="00E7428F" w:rsidP="002C0E58">
      <w:pPr>
        <w:spacing w:after="0" w:line="240" w:lineRule="auto"/>
        <w:rPr>
          <w:rStyle w:val="Hyperlink"/>
          <w:rFonts w:ascii="Times New Roman" w:hAnsi="Times New Roman" w:cs="Times New Roman"/>
          <w:color w:val="auto"/>
          <w:sz w:val="24"/>
          <w:szCs w:val="24"/>
          <w:u w:val="none"/>
        </w:rPr>
      </w:pPr>
      <w:r w:rsidRPr="00AA418B">
        <w:rPr>
          <w:rFonts w:ascii="Times New Roman" w:hAnsi="Times New Roman" w:cs="Times New Roman"/>
          <w:sz w:val="24"/>
          <w:szCs w:val="24"/>
        </w:rPr>
        <w:t xml:space="preserve">Connoth, Craig J., Badgett, M.V. Lee and Sears, R. Bradley. 2011. “Spending on Weddings of Same-Sex Couples in the United States” Williams Institute, Accessed through: </w:t>
      </w:r>
      <w:hyperlink r:id="rId13" w:history="1">
        <w:r w:rsidRPr="00AA418B">
          <w:rPr>
            <w:rStyle w:val="Hyperlink"/>
            <w:rFonts w:ascii="Times New Roman" w:hAnsi="Times New Roman" w:cs="Times New Roman"/>
            <w:color w:val="auto"/>
            <w:sz w:val="24"/>
            <w:szCs w:val="24"/>
            <w:u w:val="none"/>
          </w:rPr>
          <w:t>http://williamsinstitute.law.ucla.edu/wp-content/uploads/Badgett-Sears-Konnoth-FirstYearWeddingSpending-Jul-2011.pdf</w:t>
        </w:r>
      </w:hyperlink>
    </w:p>
    <w:p w14:paraId="44A3338D" w14:textId="77777777" w:rsidR="00844CCF" w:rsidRPr="00AA418B" w:rsidRDefault="00844CCF" w:rsidP="002C0E58">
      <w:pPr>
        <w:spacing w:after="0" w:line="240" w:lineRule="auto"/>
        <w:rPr>
          <w:rStyle w:val="Hyperlink"/>
          <w:rFonts w:ascii="Times New Roman" w:hAnsi="Times New Roman" w:cs="Times New Roman"/>
          <w:color w:val="auto"/>
          <w:sz w:val="24"/>
          <w:szCs w:val="24"/>
          <w:u w:val="none"/>
        </w:rPr>
      </w:pPr>
    </w:p>
    <w:p w14:paraId="44A3338E" w14:textId="77777777" w:rsidR="000A603B" w:rsidRPr="00AA418B" w:rsidRDefault="000A603B" w:rsidP="002C0E58">
      <w:pPr>
        <w:spacing w:after="0" w:line="240" w:lineRule="auto"/>
        <w:rPr>
          <w:rFonts w:ascii="Times New Roman" w:hAnsi="Times New Roman" w:cs="Times New Roman"/>
          <w:sz w:val="24"/>
          <w:szCs w:val="24"/>
          <w:shd w:val="clear" w:color="auto" w:fill="EDEDED"/>
        </w:rPr>
      </w:pPr>
      <w:r w:rsidRPr="00AA418B">
        <w:rPr>
          <w:rFonts w:ascii="Times New Roman" w:hAnsi="Times New Roman" w:cs="Times New Roman"/>
          <w:sz w:val="24"/>
          <w:szCs w:val="24"/>
          <w:shd w:val="clear" w:color="auto" w:fill="FFFFFF"/>
        </w:rPr>
        <w:t xml:space="preserve">Folbre, Nancy. 1994. “Children as Public Goods,” </w:t>
      </w:r>
      <w:r w:rsidRPr="00AA418B">
        <w:rPr>
          <w:rStyle w:val="HTMLCite"/>
          <w:rFonts w:ascii="Times New Roman" w:hAnsi="Times New Roman" w:cs="Times New Roman"/>
          <w:sz w:val="24"/>
          <w:szCs w:val="24"/>
          <w:shd w:val="clear" w:color="auto" w:fill="EDEDED"/>
        </w:rPr>
        <w:t>The American Economic Review</w:t>
      </w:r>
      <w:r w:rsidRPr="00AA418B">
        <w:rPr>
          <w:rFonts w:ascii="Times New Roman" w:hAnsi="Times New Roman" w:cs="Times New Roman"/>
          <w:sz w:val="24"/>
          <w:szCs w:val="24"/>
          <w:shd w:val="clear" w:color="auto" w:fill="EDEDED"/>
        </w:rPr>
        <w:t xml:space="preserve"> 84, No. 2: 86-90.  Accessed through jstor: </w:t>
      </w:r>
      <w:hyperlink r:id="rId14" w:history="1">
        <w:r w:rsidRPr="00AA418B">
          <w:rPr>
            <w:rStyle w:val="Hyperlink"/>
            <w:rFonts w:ascii="Times New Roman" w:hAnsi="Times New Roman" w:cs="Times New Roman"/>
            <w:color w:val="auto"/>
            <w:sz w:val="24"/>
            <w:szCs w:val="24"/>
            <w:u w:val="none"/>
            <w:shd w:val="clear" w:color="auto" w:fill="EDEDED"/>
          </w:rPr>
          <w:t>http://www.jstor.org/stable/2117807</w:t>
        </w:r>
      </w:hyperlink>
    </w:p>
    <w:p w14:paraId="44A3338F" w14:textId="77777777" w:rsidR="000A603B" w:rsidRPr="00AA418B" w:rsidRDefault="000A603B" w:rsidP="002C0E58">
      <w:pPr>
        <w:spacing w:after="0" w:line="240" w:lineRule="auto"/>
        <w:rPr>
          <w:rStyle w:val="Hyperlink"/>
          <w:rFonts w:ascii="Times New Roman" w:hAnsi="Times New Roman" w:cs="Times New Roman"/>
          <w:color w:val="auto"/>
          <w:sz w:val="24"/>
          <w:szCs w:val="24"/>
          <w:u w:val="none"/>
        </w:rPr>
      </w:pPr>
    </w:p>
    <w:p w14:paraId="44A33390" w14:textId="77777777" w:rsidR="000A603B" w:rsidRPr="00AA418B" w:rsidRDefault="006204D0" w:rsidP="002C0E58">
      <w:pPr>
        <w:pStyle w:val="Heading2"/>
        <w:shd w:val="clear" w:color="auto" w:fill="FFFFFF"/>
        <w:spacing w:before="0" w:line="240" w:lineRule="auto"/>
        <w:rPr>
          <w:rFonts w:ascii="Times New Roman" w:hAnsi="Times New Roman" w:cs="Times New Roman"/>
          <w:bCs/>
          <w:color w:val="auto"/>
          <w:sz w:val="24"/>
          <w:szCs w:val="24"/>
        </w:rPr>
      </w:pPr>
      <w:r w:rsidRPr="00AA418B">
        <w:rPr>
          <w:rFonts w:ascii="Times New Roman" w:eastAsia="Times New Roman" w:hAnsi="Times New Roman" w:cs="Times New Roman"/>
          <w:color w:val="auto"/>
          <w:sz w:val="24"/>
          <w:szCs w:val="24"/>
        </w:rPr>
        <w:t>Garret, Jeremy. 2009. “</w:t>
      </w:r>
      <w:r w:rsidRPr="00AA418B">
        <w:rPr>
          <w:rFonts w:ascii="Times New Roman" w:hAnsi="Times New Roman" w:cs="Times New Roman"/>
          <w:bCs/>
          <w:color w:val="auto"/>
          <w:sz w:val="24"/>
          <w:szCs w:val="24"/>
        </w:rPr>
        <w:t xml:space="preserve">Marriage Unhitched from the State: A Defense,” Public Affairs </w:t>
      </w:r>
    </w:p>
    <w:p w14:paraId="44A33391" w14:textId="77777777" w:rsidR="006204D0" w:rsidRPr="00AA418B" w:rsidRDefault="006204D0" w:rsidP="002C0E58">
      <w:pPr>
        <w:pStyle w:val="Heading2"/>
        <w:shd w:val="clear" w:color="auto" w:fill="FFFFFF"/>
        <w:spacing w:before="0" w:line="240" w:lineRule="auto"/>
        <w:rPr>
          <w:rStyle w:val="Hyperlink"/>
          <w:rFonts w:ascii="Times New Roman" w:hAnsi="Times New Roman" w:cs="Times New Roman"/>
          <w:color w:val="auto"/>
          <w:sz w:val="24"/>
          <w:szCs w:val="24"/>
          <w:u w:val="none"/>
          <w:shd w:val="clear" w:color="auto" w:fill="FFFFFF"/>
        </w:rPr>
      </w:pPr>
      <w:r w:rsidRPr="00AA418B">
        <w:rPr>
          <w:rFonts w:ascii="Times New Roman" w:hAnsi="Times New Roman" w:cs="Times New Roman"/>
          <w:bCs/>
          <w:color w:val="auto"/>
          <w:sz w:val="24"/>
          <w:szCs w:val="24"/>
        </w:rPr>
        <w:t>Quarterly, 23, no. 2: 161-180. Accessed through jstor:</w:t>
      </w:r>
      <w:r w:rsidRPr="00AA418B">
        <w:rPr>
          <w:rFonts w:ascii="Times New Roman" w:hAnsi="Times New Roman" w:cs="Times New Roman"/>
          <w:color w:val="auto"/>
          <w:sz w:val="24"/>
          <w:szCs w:val="24"/>
          <w:shd w:val="clear" w:color="auto" w:fill="FFFFFF"/>
        </w:rPr>
        <w:t xml:space="preserve"> </w:t>
      </w:r>
      <w:hyperlink r:id="rId15" w:history="1">
        <w:r w:rsidRPr="00AA418B">
          <w:rPr>
            <w:rStyle w:val="Hyperlink"/>
            <w:rFonts w:ascii="Times New Roman" w:hAnsi="Times New Roman" w:cs="Times New Roman"/>
            <w:color w:val="auto"/>
            <w:sz w:val="24"/>
            <w:szCs w:val="24"/>
            <w:u w:val="none"/>
            <w:shd w:val="clear" w:color="auto" w:fill="FFFFFF"/>
          </w:rPr>
          <w:t>http://www.jstor.org/stable/40441524</w:t>
        </w:r>
      </w:hyperlink>
    </w:p>
    <w:p w14:paraId="44A33392" w14:textId="77777777" w:rsidR="006204D0" w:rsidRPr="00AA418B" w:rsidRDefault="006204D0" w:rsidP="002C0E58">
      <w:pPr>
        <w:spacing w:after="0" w:line="240" w:lineRule="auto"/>
        <w:rPr>
          <w:rFonts w:ascii="Times New Roman" w:hAnsi="Times New Roman" w:cs="Times New Roman"/>
          <w:sz w:val="24"/>
          <w:szCs w:val="24"/>
        </w:rPr>
      </w:pPr>
    </w:p>
    <w:p w14:paraId="44A33393" w14:textId="77777777" w:rsidR="00DC2BD9" w:rsidRPr="00AA418B" w:rsidRDefault="00DC2BD9" w:rsidP="002C0E58">
      <w:pPr>
        <w:spacing w:after="0" w:line="240" w:lineRule="auto"/>
        <w:rPr>
          <w:rStyle w:val="Hyperlink"/>
          <w:rFonts w:ascii="Times New Roman" w:hAnsi="Times New Roman" w:cs="Times New Roman"/>
          <w:color w:val="auto"/>
          <w:sz w:val="24"/>
          <w:szCs w:val="24"/>
          <w:u w:val="none"/>
        </w:rPr>
      </w:pPr>
      <w:r w:rsidRPr="00AA418B">
        <w:rPr>
          <w:rFonts w:ascii="Times New Roman" w:hAnsi="Times New Roman" w:cs="Times New Roman"/>
          <w:sz w:val="24"/>
          <w:szCs w:val="24"/>
        </w:rPr>
        <w:t xml:space="preserve">General Accounting Office, 2004. “Update to prior report: Defense of Marriage act,” Accessed: </w:t>
      </w:r>
      <w:hyperlink r:id="rId16" w:history="1">
        <w:r w:rsidRPr="00AA418B">
          <w:rPr>
            <w:rStyle w:val="Hyperlink"/>
            <w:rFonts w:ascii="Times New Roman" w:hAnsi="Times New Roman" w:cs="Times New Roman"/>
            <w:color w:val="auto"/>
            <w:sz w:val="24"/>
            <w:szCs w:val="24"/>
            <w:u w:val="none"/>
          </w:rPr>
          <w:t>http://www.gao.gov/new.items/d04353r.pdf</w:t>
        </w:r>
      </w:hyperlink>
    </w:p>
    <w:p w14:paraId="44A33394" w14:textId="77777777" w:rsidR="00D81D2C" w:rsidRPr="00AA418B" w:rsidRDefault="00D81D2C" w:rsidP="002C0E58">
      <w:pPr>
        <w:spacing w:after="0" w:line="240" w:lineRule="auto"/>
        <w:rPr>
          <w:rFonts w:ascii="Times New Roman" w:hAnsi="Times New Roman" w:cs="Times New Roman"/>
          <w:sz w:val="24"/>
          <w:szCs w:val="24"/>
        </w:rPr>
      </w:pPr>
    </w:p>
    <w:p w14:paraId="44A33395" w14:textId="77777777" w:rsidR="004D529D" w:rsidRPr="00AA418B" w:rsidRDefault="004D529D" w:rsidP="002C0E58">
      <w:pPr>
        <w:spacing w:after="0" w:line="240" w:lineRule="auto"/>
        <w:rPr>
          <w:rFonts w:ascii="Times New Roman" w:hAnsi="Times New Roman" w:cs="Times New Roman"/>
          <w:sz w:val="24"/>
          <w:szCs w:val="24"/>
        </w:rPr>
      </w:pPr>
      <w:r w:rsidRPr="00AA418B">
        <w:rPr>
          <w:rFonts w:ascii="Times New Roman" w:hAnsi="Times New Roman" w:cs="Times New Roman"/>
          <w:sz w:val="24"/>
          <w:szCs w:val="24"/>
        </w:rPr>
        <w:t>Gilder George. 1981. Wealth and Poverty, San Francisco California, ICS Press, 1993. Pp. 79-85</w:t>
      </w:r>
    </w:p>
    <w:p w14:paraId="44A33396" w14:textId="77777777" w:rsidR="004D529D" w:rsidRPr="00AA418B" w:rsidRDefault="004D529D" w:rsidP="002C0E58">
      <w:pPr>
        <w:spacing w:after="0" w:line="240" w:lineRule="auto"/>
        <w:rPr>
          <w:rFonts w:ascii="Times New Roman" w:hAnsi="Times New Roman" w:cs="Times New Roman"/>
          <w:sz w:val="24"/>
          <w:szCs w:val="24"/>
        </w:rPr>
      </w:pPr>
    </w:p>
    <w:p w14:paraId="44A33397" w14:textId="77777777" w:rsidR="005767A8" w:rsidRPr="00AA418B" w:rsidRDefault="005767A8" w:rsidP="002C0E58">
      <w:pPr>
        <w:spacing w:after="0" w:line="240" w:lineRule="auto"/>
        <w:rPr>
          <w:rStyle w:val="Hyperlink"/>
          <w:rFonts w:ascii="Times New Roman" w:hAnsi="Times New Roman" w:cs="Times New Roman"/>
          <w:color w:val="auto"/>
          <w:sz w:val="24"/>
          <w:szCs w:val="24"/>
          <w:u w:val="none"/>
        </w:rPr>
      </w:pPr>
      <w:r w:rsidRPr="00AA418B">
        <w:rPr>
          <w:rFonts w:ascii="Times New Roman" w:hAnsi="Times New Roman" w:cs="Times New Roman"/>
          <w:sz w:val="24"/>
          <w:szCs w:val="24"/>
        </w:rPr>
        <w:t xml:space="preserve">Goldsmith, Gardener. 2005. “An Artificial Baby Boom,” Mises Daily, Accessed Through: </w:t>
      </w:r>
      <w:hyperlink r:id="rId17" w:history="1">
        <w:r w:rsidRPr="00AA418B">
          <w:rPr>
            <w:rStyle w:val="Hyperlink"/>
            <w:rFonts w:ascii="Times New Roman" w:hAnsi="Times New Roman" w:cs="Times New Roman"/>
            <w:color w:val="auto"/>
            <w:sz w:val="24"/>
            <w:szCs w:val="24"/>
            <w:u w:val="none"/>
          </w:rPr>
          <w:t>http://mises.org/daily/1761/An-Artificial-Baby-Boom</w:t>
        </w:r>
      </w:hyperlink>
    </w:p>
    <w:p w14:paraId="44A33398" w14:textId="77777777" w:rsidR="005767A8" w:rsidRPr="00AA418B" w:rsidRDefault="005767A8" w:rsidP="002C0E58">
      <w:pPr>
        <w:spacing w:after="0" w:line="240" w:lineRule="auto"/>
        <w:rPr>
          <w:rStyle w:val="Hyperlink"/>
          <w:rFonts w:ascii="Times New Roman" w:hAnsi="Times New Roman" w:cs="Times New Roman"/>
          <w:color w:val="auto"/>
          <w:sz w:val="24"/>
          <w:szCs w:val="24"/>
          <w:u w:val="none"/>
        </w:rPr>
      </w:pPr>
    </w:p>
    <w:p w14:paraId="44A33399" w14:textId="77777777" w:rsidR="005767A8" w:rsidRPr="00AA418B" w:rsidRDefault="005767A8" w:rsidP="002C0E58">
      <w:pPr>
        <w:pStyle w:val="Heading1"/>
        <w:spacing w:before="0" w:beforeAutospacing="0" w:after="0" w:afterAutospacing="0"/>
        <w:textAlignment w:val="baseline"/>
        <w:rPr>
          <w:rStyle w:val="Hyperlink"/>
          <w:b w:val="0"/>
          <w:color w:val="auto"/>
          <w:sz w:val="24"/>
          <w:szCs w:val="24"/>
          <w:u w:val="none"/>
        </w:rPr>
      </w:pPr>
      <w:r w:rsidRPr="00AA418B">
        <w:rPr>
          <w:b w:val="0"/>
          <w:sz w:val="24"/>
          <w:szCs w:val="24"/>
        </w:rPr>
        <w:t>Goldsmith, Gardener. 2006. “</w:t>
      </w:r>
      <w:r w:rsidRPr="00AA418B">
        <w:rPr>
          <w:b w:val="0"/>
          <w:bCs w:val="0"/>
          <w:spacing w:val="-15"/>
          <w:sz w:val="24"/>
          <w:szCs w:val="24"/>
        </w:rPr>
        <w:t>Don't Let Government Define Marriage (Or Optimal Child-Rearing Environments)</w:t>
      </w:r>
      <w:r w:rsidRPr="00AA418B">
        <w:rPr>
          <w:b w:val="0"/>
          <w:sz w:val="24"/>
          <w:szCs w:val="24"/>
        </w:rPr>
        <w:t xml:space="preserve">,” Mises Daily, Accessed Through: </w:t>
      </w:r>
      <w:hyperlink r:id="rId18" w:history="1">
        <w:r w:rsidRPr="00AA418B">
          <w:rPr>
            <w:rStyle w:val="Hyperlink"/>
            <w:b w:val="0"/>
            <w:color w:val="auto"/>
            <w:sz w:val="24"/>
            <w:szCs w:val="24"/>
            <w:u w:val="none"/>
          </w:rPr>
          <w:t>http://mises.org/daily/2209/Dont-Let-Government-Define-Marriage-Or-Optimal-ChildRearing-Environments</w:t>
        </w:r>
      </w:hyperlink>
    </w:p>
    <w:p w14:paraId="44A3339A" w14:textId="77777777" w:rsidR="00844CCF" w:rsidRPr="00AA418B" w:rsidRDefault="00844CCF" w:rsidP="002C0E58">
      <w:pPr>
        <w:pStyle w:val="Heading1"/>
        <w:spacing w:before="0" w:beforeAutospacing="0" w:after="0" w:afterAutospacing="0"/>
        <w:textAlignment w:val="baseline"/>
        <w:rPr>
          <w:rStyle w:val="Hyperlink"/>
          <w:b w:val="0"/>
          <w:color w:val="auto"/>
          <w:sz w:val="24"/>
          <w:szCs w:val="24"/>
          <w:u w:val="none"/>
        </w:rPr>
      </w:pPr>
    </w:p>
    <w:p w14:paraId="44A3339B" w14:textId="77777777" w:rsidR="00844CCF" w:rsidRPr="00AA418B" w:rsidRDefault="00844CCF" w:rsidP="002C0E58">
      <w:pPr>
        <w:pStyle w:val="Heading2"/>
        <w:shd w:val="clear" w:color="auto" w:fill="FFFFFF"/>
        <w:spacing w:before="0" w:line="240" w:lineRule="auto"/>
        <w:rPr>
          <w:rStyle w:val="Hyperlink"/>
          <w:rFonts w:ascii="Times New Roman" w:hAnsi="Times New Roman" w:cs="Times New Roman"/>
          <w:color w:val="auto"/>
          <w:sz w:val="24"/>
          <w:szCs w:val="24"/>
          <w:u w:val="none"/>
          <w:shd w:val="clear" w:color="auto" w:fill="FFFFFF"/>
        </w:rPr>
      </w:pPr>
      <w:r w:rsidRPr="00AA418B">
        <w:rPr>
          <w:rFonts w:ascii="Times New Roman" w:hAnsi="Times New Roman" w:cs="Times New Roman"/>
          <w:color w:val="auto"/>
          <w:sz w:val="24"/>
          <w:szCs w:val="24"/>
          <w:shd w:val="clear" w:color="auto" w:fill="FFFFFF"/>
        </w:rPr>
        <w:t xml:space="preserve">Hawkins, Alan J. Nock, Steven L. Wilson, Julia C.  Sanchez, Laura and Wright, James D. </w:t>
      </w:r>
      <w:r w:rsidRPr="00AA418B">
        <w:rPr>
          <w:rFonts w:ascii="Times New Roman" w:hAnsi="Times New Roman" w:cs="Times New Roman"/>
          <w:color w:val="auto"/>
          <w:sz w:val="24"/>
          <w:szCs w:val="24"/>
        </w:rPr>
        <w:t xml:space="preserve"> 2002. “</w:t>
      </w:r>
      <w:r w:rsidRPr="00AA418B">
        <w:rPr>
          <w:rFonts w:ascii="Times New Roman" w:hAnsi="Times New Roman" w:cs="Times New Roman"/>
          <w:bCs/>
          <w:color w:val="auto"/>
          <w:sz w:val="24"/>
          <w:szCs w:val="24"/>
        </w:rPr>
        <w:t>Attitudes about Covenant Marriage and Divorce: Policy Implications from a Three-State Comparison,</w:t>
      </w:r>
      <w:r w:rsidRPr="00AA418B">
        <w:rPr>
          <w:rFonts w:ascii="Times New Roman" w:hAnsi="Times New Roman" w:cs="Times New Roman"/>
          <w:color w:val="auto"/>
          <w:sz w:val="24"/>
          <w:szCs w:val="24"/>
        </w:rPr>
        <w:t xml:space="preserve">” Family Relations, 51, no. 2: 166-175. </w:t>
      </w:r>
      <w:r w:rsidRPr="00AA418B">
        <w:rPr>
          <w:rFonts w:ascii="Times New Roman" w:hAnsi="Times New Roman" w:cs="Times New Roman"/>
          <w:bCs/>
          <w:color w:val="auto"/>
          <w:sz w:val="24"/>
          <w:szCs w:val="24"/>
        </w:rPr>
        <w:t>Accessed through jstor:</w:t>
      </w:r>
      <w:r w:rsidRPr="00AA418B">
        <w:rPr>
          <w:rFonts w:ascii="Times New Roman" w:hAnsi="Times New Roman" w:cs="Times New Roman"/>
          <w:color w:val="auto"/>
          <w:sz w:val="24"/>
          <w:szCs w:val="24"/>
          <w:shd w:val="clear" w:color="auto" w:fill="FFFFFF"/>
        </w:rPr>
        <w:t xml:space="preserve"> </w:t>
      </w:r>
      <w:hyperlink r:id="rId19" w:history="1">
        <w:r w:rsidRPr="00AA418B">
          <w:rPr>
            <w:rStyle w:val="Hyperlink"/>
            <w:rFonts w:ascii="Times New Roman" w:hAnsi="Times New Roman" w:cs="Times New Roman"/>
            <w:color w:val="auto"/>
            <w:sz w:val="24"/>
            <w:szCs w:val="24"/>
            <w:u w:val="none"/>
            <w:shd w:val="clear" w:color="auto" w:fill="FFFFFF"/>
          </w:rPr>
          <w:t>http://www.jstor.org/stable/3700202</w:t>
        </w:r>
      </w:hyperlink>
    </w:p>
    <w:p w14:paraId="44A3339C" w14:textId="77777777" w:rsidR="00844CCF" w:rsidRPr="00AA418B" w:rsidRDefault="00844CCF" w:rsidP="002C0E58">
      <w:pPr>
        <w:spacing w:after="0" w:line="240" w:lineRule="auto"/>
        <w:rPr>
          <w:rFonts w:ascii="Times New Roman" w:hAnsi="Times New Roman" w:cs="Times New Roman"/>
          <w:sz w:val="24"/>
          <w:szCs w:val="24"/>
        </w:rPr>
      </w:pPr>
    </w:p>
    <w:p w14:paraId="44A3339D" w14:textId="77777777" w:rsidR="00844CCF" w:rsidRPr="00AA418B" w:rsidRDefault="00844CCF" w:rsidP="002C0E58">
      <w:pPr>
        <w:spacing w:after="0" w:line="240" w:lineRule="auto"/>
        <w:rPr>
          <w:rStyle w:val="Hyperlink"/>
          <w:rFonts w:ascii="Times New Roman" w:hAnsi="Times New Roman" w:cs="Times New Roman"/>
          <w:color w:val="auto"/>
          <w:sz w:val="24"/>
          <w:szCs w:val="24"/>
          <w:u w:val="none"/>
        </w:rPr>
      </w:pPr>
      <w:r w:rsidRPr="00AA418B">
        <w:rPr>
          <w:rFonts w:ascii="Times New Roman" w:hAnsi="Times New Roman" w:cs="Times New Roman"/>
          <w:sz w:val="24"/>
          <w:szCs w:val="24"/>
        </w:rPr>
        <w:t xml:space="preserve">Holtz-Eakin, Douglas. 2004. “The Potential Budgetary Impact of Recognizing Same-Sex Marriages,” Congressional Budget Office, Accessed: </w:t>
      </w:r>
      <w:hyperlink r:id="rId20" w:history="1">
        <w:r w:rsidRPr="00AA418B">
          <w:rPr>
            <w:rStyle w:val="Hyperlink"/>
            <w:rFonts w:ascii="Times New Roman" w:hAnsi="Times New Roman" w:cs="Times New Roman"/>
            <w:color w:val="auto"/>
            <w:sz w:val="24"/>
            <w:szCs w:val="24"/>
            <w:u w:val="none"/>
          </w:rPr>
          <w:t>http://www.cbo.gov/sites/default/files/cbofiles/ftpdocs/55xx/doc5559/06-21-samesexmarriage.pdf</w:t>
        </w:r>
      </w:hyperlink>
    </w:p>
    <w:p w14:paraId="44A3339E" w14:textId="77777777" w:rsidR="004029FB" w:rsidRPr="00AA418B" w:rsidRDefault="004029FB" w:rsidP="002C0E58">
      <w:pPr>
        <w:spacing w:after="0" w:line="240" w:lineRule="auto"/>
        <w:rPr>
          <w:rStyle w:val="Hyperlink"/>
          <w:rFonts w:ascii="Times New Roman" w:hAnsi="Times New Roman" w:cs="Times New Roman"/>
          <w:color w:val="auto"/>
          <w:sz w:val="24"/>
          <w:szCs w:val="24"/>
          <w:u w:val="none"/>
        </w:rPr>
      </w:pPr>
    </w:p>
    <w:p w14:paraId="44A3339F" w14:textId="77777777" w:rsidR="004029FB" w:rsidRPr="00AA418B" w:rsidRDefault="004029FB" w:rsidP="002C0E58">
      <w:pPr>
        <w:shd w:val="clear" w:color="auto" w:fill="FFFFFF"/>
        <w:spacing w:after="0" w:line="240" w:lineRule="auto"/>
        <w:rPr>
          <w:rFonts w:ascii="Times New Roman" w:eastAsia="Times New Roman" w:hAnsi="Times New Roman" w:cs="Times New Roman"/>
          <w:sz w:val="24"/>
          <w:szCs w:val="24"/>
        </w:rPr>
      </w:pPr>
      <w:r w:rsidRPr="00AA418B">
        <w:rPr>
          <w:rFonts w:ascii="Times New Roman" w:eastAsia="Times New Roman" w:hAnsi="Times New Roman" w:cs="Times New Roman"/>
          <w:sz w:val="24"/>
          <w:szCs w:val="24"/>
        </w:rPr>
        <w:t xml:space="preserve">Jones, Colin. 2006. “A Marriage Proposal: Privatize It” The Independent Review, 11 no.1, 115-119. Accessed through: </w:t>
      </w:r>
      <w:hyperlink r:id="rId21" w:history="1">
        <w:r w:rsidRPr="00AA418B">
          <w:rPr>
            <w:rStyle w:val="Hyperlink"/>
            <w:rFonts w:ascii="Times New Roman" w:hAnsi="Times New Roman" w:cs="Times New Roman"/>
            <w:color w:val="auto"/>
            <w:sz w:val="24"/>
            <w:szCs w:val="24"/>
            <w:u w:val="none"/>
          </w:rPr>
          <w:t>http://www.independent.org/pdf/tir/tir_11_01_07_jones.pdf</w:t>
        </w:r>
      </w:hyperlink>
      <w:r w:rsidRPr="00AA418B">
        <w:rPr>
          <w:rFonts w:ascii="Times New Roman" w:eastAsia="Times New Roman" w:hAnsi="Times New Roman" w:cs="Times New Roman"/>
          <w:sz w:val="24"/>
          <w:szCs w:val="24"/>
        </w:rPr>
        <w:t xml:space="preserve"> </w:t>
      </w:r>
    </w:p>
    <w:p w14:paraId="44A333A0" w14:textId="77777777" w:rsidR="0040311A" w:rsidRPr="00AA418B" w:rsidRDefault="0040311A" w:rsidP="002C0E58">
      <w:pPr>
        <w:shd w:val="clear" w:color="auto" w:fill="FFFFFF"/>
        <w:spacing w:after="0" w:line="240" w:lineRule="auto"/>
        <w:rPr>
          <w:rFonts w:ascii="Times New Roman" w:eastAsia="Times New Roman" w:hAnsi="Times New Roman" w:cs="Times New Roman"/>
          <w:sz w:val="24"/>
          <w:szCs w:val="24"/>
        </w:rPr>
      </w:pPr>
    </w:p>
    <w:p w14:paraId="44A333A1" w14:textId="77777777" w:rsidR="0040311A" w:rsidRPr="00AA418B" w:rsidRDefault="0040311A" w:rsidP="002C0E58">
      <w:pPr>
        <w:spacing w:after="0" w:line="240" w:lineRule="auto"/>
        <w:rPr>
          <w:rFonts w:ascii="Times New Roman" w:hAnsi="Times New Roman" w:cs="Times New Roman"/>
          <w:bCs/>
          <w:sz w:val="24"/>
          <w:szCs w:val="24"/>
        </w:rPr>
      </w:pPr>
      <w:r w:rsidRPr="00AA418B">
        <w:rPr>
          <w:rFonts w:ascii="Times New Roman" w:hAnsi="Times New Roman" w:cs="Times New Roman"/>
          <w:bCs/>
          <w:sz w:val="24"/>
          <w:szCs w:val="24"/>
        </w:rPr>
        <w:t>Matouschek, Niko and Rasul, Imran. 2013.  “The Economics of the Marriage Contract: Theories and Evidence” Journal of Law and Economics, 51, no.1: 59-110. Accessed through jstor: http://www.jstor.org/stable/10.1086/588596 .</w:t>
      </w:r>
    </w:p>
    <w:p w14:paraId="44A333A2" w14:textId="77777777" w:rsidR="004029FB" w:rsidRPr="00AA418B" w:rsidRDefault="004029FB" w:rsidP="002C0E58">
      <w:pPr>
        <w:shd w:val="clear" w:color="auto" w:fill="FFFFFF"/>
        <w:spacing w:after="0" w:line="240" w:lineRule="auto"/>
        <w:rPr>
          <w:rFonts w:ascii="Times New Roman" w:eastAsia="Times New Roman" w:hAnsi="Times New Roman" w:cs="Times New Roman"/>
          <w:sz w:val="24"/>
          <w:szCs w:val="24"/>
        </w:rPr>
      </w:pPr>
    </w:p>
    <w:p w14:paraId="44A333A3" w14:textId="77777777" w:rsidR="00B05944" w:rsidRPr="00AA418B" w:rsidRDefault="00B05944" w:rsidP="002C0E58">
      <w:pPr>
        <w:pStyle w:val="Heading2"/>
        <w:shd w:val="clear" w:color="auto" w:fill="FFFFFF"/>
        <w:spacing w:before="0" w:line="240" w:lineRule="auto"/>
        <w:rPr>
          <w:rFonts w:ascii="Times New Roman" w:hAnsi="Times New Roman" w:cs="Times New Roman"/>
          <w:bCs/>
          <w:color w:val="auto"/>
          <w:sz w:val="24"/>
          <w:szCs w:val="24"/>
        </w:rPr>
      </w:pPr>
      <w:r w:rsidRPr="00AA418B">
        <w:rPr>
          <w:rFonts w:ascii="Times New Roman" w:hAnsi="Times New Roman" w:cs="Times New Roman"/>
          <w:color w:val="auto"/>
          <w:sz w:val="24"/>
          <w:szCs w:val="24"/>
          <w:shd w:val="clear" w:color="auto" w:fill="FFFFFF"/>
        </w:rPr>
        <w:t xml:space="preserve">Mauldon, Jane G. and London, Rebecca A. and Fein, David J. and Patterson, Rhiannon and Sommer, Heidi. 2004. </w:t>
      </w:r>
      <w:r w:rsidRPr="00AA418B">
        <w:rPr>
          <w:rFonts w:ascii="Times New Roman" w:hAnsi="Times New Roman" w:cs="Times New Roman"/>
          <w:bCs/>
          <w:color w:val="auto"/>
          <w:sz w:val="24"/>
          <w:szCs w:val="24"/>
        </w:rPr>
        <w:t xml:space="preserve">“Attitudes of Welfare Recipients toward Marriage and Childbearing” Population Research and Policy Review, 23, no. 5: 505-640. Accessed through jstor: </w:t>
      </w:r>
      <w:r w:rsidRPr="00AA418B">
        <w:rPr>
          <w:rFonts w:ascii="Times New Roman" w:hAnsi="Times New Roman" w:cs="Times New Roman"/>
          <w:color w:val="auto"/>
          <w:sz w:val="24"/>
          <w:szCs w:val="24"/>
          <w:shd w:val="clear" w:color="auto" w:fill="FFFFFF"/>
        </w:rPr>
        <w:t>http://www.jstor.org/stable/40230878</w:t>
      </w:r>
    </w:p>
    <w:p w14:paraId="44A333A4" w14:textId="77777777" w:rsidR="00B05944" w:rsidRPr="00AA418B" w:rsidRDefault="00B05944" w:rsidP="002C0E58">
      <w:pPr>
        <w:shd w:val="clear" w:color="auto" w:fill="FFFFFF"/>
        <w:spacing w:after="0" w:line="240" w:lineRule="auto"/>
        <w:rPr>
          <w:rFonts w:ascii="Times New Roman" w:eastAsia="Times New Roman" w:hAnsi="Times New Roman" w:cs="Times New Roman"/>
          <w:sz w:val="24"/>
          <w:szCs w:val="24"/>
        </w:rPr>
      </w:pPr>
    </w:p>
    <w:p w14:paraId="44A333A5" w14:textId="77777777" w:rsidR="00012B21" w:rsidRPr="00AA418B" w:rsidRDefault="00012B21" w:rsidP="002C0E58">
      <w:pPr>
        <w:spacing w:after="0" w:line="240" w:lineRule="auto"/>
        <w:rPr>
          <w:rFonts w:ascii="Times New Roman" w:hAnsi="Times New Roman" w:cs="Times New Roman"/>
          <w:bCs/>
          <w:sz w:val="24"/>
          <w:szCs w:val="24"/>
        </w:rPr>
      </w:pPr>
      <w:r w:rsidRPr="00AA418B">
        <w:rPr>
          <w:rFonts w:ascii="Times New Roman" w:hAnsi="Times New Roman" w:cs="Times New Roman"/>
          <w:sz w:val="24"/>
          <w:szCs w:val="24"/>
          <w:shd w:val="clear" w:color="auto" w:fill="FFFFFF"/>
        </w:rPr>
        <w:t xml:space="preserve">Meyer, David D. 2010. “Fragmentation and Consolidation in the Law of Marriage and Same-Sex Relationships” The American Journal of Comparative Law, 58: </w:t>
      </w:r>
      <w:r w:rsidRPr="00AA418B">
        <w:rPr>
          <w:rFonts w:ascii="Times New Roman" w:hAnsi="Times New Roman" w:cs="Times New Roman"/>
          <w:sz w:val="24"/>
          <w:szCs w:val="24"/>
          <w:shd w:val="clear" w:color="auto" w:fill="ECECEC"/>
        </w:rPr>
        <w:t xml:space="preserve">115-133. </w:t>
      </w:r>
      <w:r w:rsidRPr="00AA418B">
        <w:rPr>
          <w:rFonts w:ascii="Times New Roman" w:hAnsi="Times New Roman" w:cs="Times New Roman"/>
          <w:bCs/>
          <w:sz w:val="24"/>
          <w:szCs w:val="24"/>
        </w:rPr>
        <w:t xml:space="preserve">Accessed through Lexis Nexis: </w:t>
      </w:r>
      <w:hyperlink r:id="rId22" w:history="1">
        <w:r w:rsidRPr="00AA418B">
          <w:rPr>
            <w:rStyle w:val="Hyperlink"/>
            <w:rFonts w:ascii="Times New Roman" w:hAnsi="Times New Roman" w:cs="Times New Roman"/>
            <w:bCs/>
            <w:color w:val="auto"/>
            <w:sz w:val="24"/>
            <w:szCs w:val="24"/>
            <w:u w:val="none"/>
          </w:rPr>
          <w:t>http://www.lexisnexis.com/lnacui2api/api/version1/getDocCui?lni=50GV-WHW0-00CV-J04V&amp;csi=155282&amp;hl=t&amp;hv=t&amp;hnsd=f&amp;hns=t&amp;hgn=t&amp;oc=00240&amp;perma=true</w:t>
        </w:r>
      </w:hyperlink>
    </w:p>
    <w:p w14:paraId="44A333A6" w14:textId="77777777" w:rsidR="00012B21" w:rsidRPr="00AA418B" w:rsidRDefault="00012B21" w:rsidP="002C0E58">
      <w:pPr>
        <w:shd w:val="clear" w:color="auto" w:fill="FFFFFF"/>
        <w:spacing w:after="0" w:line="240" w:lineRule="auto"/>
        <w:rPr>
          <w:rFonts w:ascii="Times New Roman" w:eastAsia="Times New Roman" w:hAnsi="Times New Roman" w:cs="Times New Roman"/>
          <w:sz w:val="24"/>
          <w:szCs w:val="24"/>
        </w:rPr>
      </w:pPr>
    </w:p>
    <w:p w14:paraId="44A333A7" w14:textId="77777777" w:rsidR="00E7428F" w:rsidRPr="00AA418B" w:rsidRDefault="005767A8" w:rsidP="002C0E58">
      <w:pPr>
        <w:pStyle w:val="Heading1"/>
        <w:spacing w:before="0" w:beforeAutospacing="0" w:after="0" w:afterAutospacing="0"/>
        <w:textAlignment w:val="baseline"/>
        <w:rPr>
          <w:b w:val="0"/>
          <w:bCs w:val="0"/>
          <w:spacing w:val="-15"/>
          <w:sz w:val="24"/>
          <w:szCs w:val="24"/>
        </w:rPr>
      </w:pPr>
      <w:r w:rsidRPr="00AA418B">
        <w:rPr>
          <w:b w:val="0"/>
          <w:bCs w:val="0"/>
          <w:sz w:val="24"/>
          <w:szCs w:val="24"/>
        </w:rPr>
        <w:t xml:space="preserve">Mises, Ludwig Von, 1951, </w:t>
      </w:r>
      <w:r w:rsidRPr="00AA418B">
        <w:rPr>
          <w:b w:val="0"/>
          <w:bCs w:val="0"/>
          <w:spacing w:val="-15"/>
          <w:sz w:val="24"/>
          <w:szCs w:val="24"/>
        </w:rPr>
        <w:t>Socialism: An Economic and Sociological Analysis</w:t>
      </w:r>
      <w:r w:rsidR="004F7415" w:rsidRPr="00AA418B">
        <w:rPr>
          <w:b w:val="0"/>
          <w:bCs w:val="0"/>
          <w:spacing w:val="-15"/>
          <w:sz w:val="24"/>
          <w:szCs w:val="24"/>
        </w:rPr>
        <w:t>,</w:t>
      </w:r>
      <w:r w:rsidRPr="00AA418B">
        <w:rPr>
          <w:b w:val="0"/>
          <w:bCs w:val="0"/>
          <w:spacing w:val="-15"/>
          <w:sz w:val="24"/>
          <w:szCs w:val="24"/>
        </w:rPr>
        <w:t xml:space="preserve"> New Haven, Yale </w:t>
      </w:r>
      <w:r w:rsidR="00850FE5" w:rsidRPr="00AA418B">
        <w:rPr>
          <w:b w:val="0"/>
          <w:bCs w:val="0"/>
          <w:spacing w:val="-15"/>
          <w:sz w:val="24"/>
          <w:szCs w:val="24"/>
        </w:rPr>
        <w:t>University</w:t>
      </w:r>
      <w:r w:rsidRPr="00AA418B">
        <w:rPr>
          <w:b w:val="0"/>
          <w:bCs w:val="0"/>
          <w:spacing w:val="-15"/>
          <w:sz w:val="24"/>
          <w:szCs w:val="24"/>
        </w:rPr>
        <w:t xml:space="preserve"> Press. Translated by Kahane, J. 1962. Pp. 87-106.</w:t>
      </w:r>
    </w:p>
    <w:p w14:paraId="44A333A8" w14:textId="77777777" w:rsidR="00AB6CB7" w:rsidRPr="00AA418B" w:rsidRDefault="00AB6CB7" w:rsidP="002C0E58">
      <w:pPr>
        <w:pStyle w:val="Heading1"/>
        <w:spacing w:before="0" w:beforeAutospacing="0" w:after="0" w:afterAutospacing="0"/>
        <w:textAlignment w:val="baseline"/>
        <w:rPr>
          <w:b w:val="0"/>
          <w:bCs w:val="0"/>
          <w:spacing w:val="-15"/>
          <w:sz w:val="24"/>
          <w:szCs w:val="24"/>
        </w:rPr>
      </w:pPr>
    </w:p>
    <w:p w14:paraId="44A333A9" w14:textId="77777777" w:rsidR="006979AD" w:rsidRPr="00AA418B" w:rsidRDefault="006979AD" w:rsidP="002C0E58">
      <w:pPr>
        <w:spacing w:after="0" w:line="240" w:lineRule="auto"/>
        <w:rPr>
          <w:rStyle w:val="Hyperlink"/>
          <w:rFonts w:ascii="Times New Roman" w:hAnsi="Times New Roman" w:cs="Times New Roman"/>
          <w:color w:val="auto"/>
          <w:sz w:val="24"/>
          <w:szCs w:val="24"/>
          <w:u w:val="none"/>
        </w:rPr>
      </w:pPr>
      <w:r w:rsidRPr="00AA418B">
        <w:rPr>
          <w:rFonts w:ascii="Times New Roman" w:hAnsi="Times New Roman" w:cs="Times New Roman"/>
          <w:sz w:val="24"/>
          <w:szCs w:val="24"/>
        </w:rPr>
        <w:t xml:space="preserve">Nussbaum, Martha. 2010. “A Right to Marry?,” California Law Review, 98, no. 3: 667-696, Accessed: </w:t>
      </w:r>
      <w:hyperlink r:id="rId23" w:anchor="search=%22http%3A%2F%2Fscholarship.law.berkeley.edu%2Fcgi%2Fviewcontent.cgi%3Farticle%3D1085%26context%3Dcalifornialawreview%22" w:history="1">
        <w:r w:rsidRPr="00AA418B">
          <w:rPr>
            <w:rStyle w:val="Hyperlink"/>
            <w:rFonts w:ascii="Times New Roman" w:hAnsi="Times New Roman" w:cs="Times New Roman"/>
            <w:color w:val="auto"/>
            <w:sz w:val="24"/>
            <w:szCs w:val="24"/>
            <w:u w:val="none"/>
          </w:rPr>
          <w:t>http://scholarship.law.berkeley.edu/cgi/viewcontent.cgi?article=1085&amp;context=californialawreview&amp;seiredir=1&amp;referer=http%3A%2F%2Fscholar.google.com%2Fscholar_url%3Fhl%3Den%26q%3Dhttp%3A%2F%2Fscholarship.law.berkeley.edu%2Fcgi%2Fviewcontent.cgi%253Farticle%253D1085%2526context%253Dcalifornialawreview%26sa%3DX%26scisig%3DAAGBfm17zBmqDtJ1hg8ld2YpQIzpa8aJaA%26oi%3Dscholarr#search=%22http%3A%2F%2Fscholarship.law.berkeley.edu%2Fcgi%2Fviewcontent.cgi%3Farticle%3D1085%26context%3Dcalifornialawreview%22</w:t>
        </w:r>
      </w:hyperlink>
    </w:p>
    <w:p w14:paraId="44A333AA" w14:textId="77777777" w:rsidR="002C0E58" w:rsidRPr="00AA418B" w:rsidRDefault="002C0E58" w:rsidP="002C0E58">
      <w:pPr>
        <w:spacing w:after="0" w:line="240" w:lineRule="auto"/>
        <w:rPr>
          <w:rFonts w:ascii="Times New Roman" w:hAnsi="Times New Roman" w:cs="Times New Roman"/>
          <w:sz w:val="24"/>
          <w:szCs w:val="24"/>
        </w:rPr>
      </w:pPr>
    </w:p>
    <w:p w14:paraId="44A333AB" w14:textId="77777777" w:rsidR="005C200D" w:rsidRPr="00AA418B" w:rsidRDefault="005C200D" w:rsidP="002C0E58">
      <w:pPr>
        <w:pStyle w:val="Heading1"/>
        <w:spacing w:before="0" w:beforeAutospacing="0" w:after="0" w:afterAutospacing="0"/>
        <w:textAlignment w:val="baseline"/>
        <w:rPr>
          <w:b w:val="0"/>
          <w:bCs w:val="0"/>
          <w:spacing w:val="-15"/>
          <w:sz w:val="24"/>
          <w:szCs w:val="24"/>
        </w:rPr>
      </w:pPr>
      <w:r w:rsidRPr="00AA418B">
        <w:rPr>
          <w:b w:val="0"/>
          <w:bCs w:val="0"/>
          <w:spacing w:val="-15"/>
          <w:sz w:val="24"/>
          <w:szCs w:val="24"/>
        </w:rPr>
        <w:t xml:space="preserve">Omori, </w:t>
      </w:r>
      <w:r w:rsidR="00850FE5" w:rsidRPr="00AA418B">
        <w:rPr>
          <w:b w:val="0"/>
          <w:bCs w:val="0"/>
          <w:spacing w:val="-15"/>
          <w:sz w:val="24"/>
          <w:szCs w:val="24"/>
        </w:rPr>
        <w:t xml:space="preserve">Tatsuya. </w:t>
      </w:r>
      <w:r w:rsidRPr="00AA418B">
        <w:rPr>
          <w:b w:val="0"/>
          <w:bCs w:val="0"/>
          <w:spacing w:val="-15"/>
          <w:sz w:val="24"/>
          <w:szCs w:val="24"/>
        </w:rPr>
        <w:t>2009“Effects of Public Education and Social Security on Fertility” Journal of Population Economics, 22, No. 3: 585-601. Accessed through: http://www.jstor.org/stable/40344747 .</w:t>
      </w:r>
    </w:p>
    <w:p w14:paraId="44A333AC" w14:textId="77777777" w:rsidR="002C0E58" w:rsidRPr="00AA418B" w:rsidRDefault="002C0E58" w:rsidP="002C0E58">
      <w:pPr>
        <w:pStyle w:val="Heading1"/>
        <w:spacing w:before="0" w:beforeAutospacing="0" w:after="0" w:afterAutospacing="0"/>
        <w:rPr>
          <w:rStyle w:val="Hyperlink"/>
          <w:b w:val="0"/>
          <w:color w:val="auto"/>
          <w:sz w:val="24"/>
          <w:szCs w:val="24"/>
          <w:u w:val="none"/>
        </w:rPr>
      </w:pPr>
    </w:p>
    <w:p w14:paraId="44A333AD" w14:textId="77777777" w:rsidR="00B05944" w:rsidRPr="00AA418B" w:rsidRDefault="00B05944" w:rsidP="002C0E58">
      <w:pPr>
        <w:pStyle w:val="Heading1"/>
        <w:spacing w:before="0" w:beforeAutospacing="0" w:after="0" w:afterAutospacing="0"/>
        <w:rPr>
          <w:rStyle w:val="Hyperlink"/>
          <w:b w:val="0"/>
          <w:color w:val="auto"/>
          <w:sz w:val="24"/>
          <w:szCs w:val="24"/>
          <w:u w:val="none"/>
        </w:rPr>
      </w:pPr>
      <w:r w:rsidRPr="00AA418B">
        <w:rPr>
          <w:rStyle w:val="Hyperlink"/>
          <w:b w:val="0"/>
          <w:color w:val="auto"/>
          <w:sz w:val="24"/>
          <w:szCs w:val="24"/>
          <w:u w:val="none"/>
        </w:rPr>
        <w:t>Qaisi, Ghada G. 2001. “A Student Note: Religious Marriage Contracts: Judicial Enforcement of "Mahr" Agreements in American Courts” Journal of Law and Religion, 15, No. 1/2: pp. 67-81, Accessed through: http://www.jstor.org/stable/1051515 .</w:t>
      </w:r>
    </w:p>
    <w:p w14:paraId="44A333AE" w14:textId="77777777" w:rsidR="002C0E58" w:rsidRPr="00AA418B" w:rsidRDefault="002C0E58" w:rsidP="002C0E58">
      <w:pPr>
        <w:pStyle w:val="Heading1"/>
        <w:spacing w:before="0" w:beforeAutospacing="0" w:after="0" w:afterAutospacing="0"/>
        <w:rPr>
          <w:b w:val="0"/>
          <w:bCs w:val="0"/>
          <w:spacing w:val="-15"/>
          <w:sz w:val="24"/>
          <w:szCs w:val="24"/>
        </w:rPr>
      </w:pPr>
    </w:p>
    <w:p w14:paraId="44A333AF" w14:textId="77777777" w:rsidR="00E7428F" w:rsidRPr="00AA418B" w:rsidRDefault="004F7415" w:rsidP="002C0E58">
      <w:pPr>
        <w:pStyle w:val="Heading1"/>
        <w:spacing w:before="0" w:beforeAutospacing="0" w:after="0" w:afterAutospacing="0"/>
        <w:rPr>
          <w:b w:val="0"/>
          <w:sz w:val="24"/>
          <w:szCs w:val="24"/>
        </w:rPr>
      </w:pPr>
      <w:r w:rsidRPr="00AA418B">
        <w:rPr>
          <w:b w:val="0"/>
          <w:bCs w:val="0"/>
          <w:spacing w:val="-15"/>
          <w:sz w:val="24"/>
          <w:szCs w:val="24"/>
        </w:rPr>
        <w:t xml:space="preserve">Rothbard, Murray, 1982 The Ethics of Liberty, New York, New York University Press.  Pp. 133-146.  Accessed through: </w:t>
      </w:r>
      <w:hyperlink r:id="rId24" w:history="1">
        <w:r w:rsidRPr="00AA418B">
          <w:rPr>
            <w:rStyle w:val="Hyperlink"/>
            <w:b w:val="0"/>
            <w:color w:val="auto"/>
            <w:sz w:val="24"/>
            <w:szCs w:val="24"/>
            <w:u w:val="none"/>
          </w:rPr>
          <w:t>http://mises.org/rothbard/ethics.pdf</w:t>
        </w:r>
      </w:hyperlink>
    </w:p>
    <w:p w14:paraId="44A333B0" w14:textId="77777777" w:rsidR="002C0E58" w:rsidRPr="00AA418B" w:rsidRDefault="002C0E58" w:rsidP="002C0E58">
      <w:pPr>
        <w:spacing w:after="0" w:line="240" w:lineRule="auto"/>
        <w:rPr>
          <w:rFonts w:ascii="Times New Roman" w:hAnsi="Times New Roman" w:cs="Times New Roman"/>
          <w:sz w:val="24"/>
          <w:szCs w:val="24"/>
        </w:rPr>
      </w:pPr>
    </w:p>
    <w:p w14:paraId="44A333B1" w14:textId="77777777" w:rsidR="00225FAE" w:rsidRPr="00AA418B" w:rsidRDefault="00225FAE" w:rsidP="002C0E58">
      <w:pPr>
        <w:spacing w:after="0" w:line="240" w:lineRule="auto"/>
        <w:rPr>
          <w:rStyle w:val="Hyperlink"/>
          <w:rFonts w:ascii="Times New Roman" w:hAnsi="Times New Roman" w:cs="Times New Roman"/>
          <w:color w:val="auto"/>
          <w:sz w:val="24"/>
          <w:szCs w:val="24"/>
          <w:u w:val="none"/>
          <w:shd w:val="clear" w:color="auto" w:fill="FFFFFF"/>
        </w:rPr>
      </w:pPr>
      <w:r w:rsidRPr="00AA418B">
        <w:rPr>
          <w:rFonts w:ascii="Times New Roman" w:hAnsi="Times New Roman" w:cs="Times New Roman"/>
          <w:sz w:val="24"/>
          <w:szCs w:val="24"/>
        </w:rPr>
        <w:t xml:space="preserve">Sunstein C. &amp; Thaler R. 2008. “Privatizing Marriage,” The Monist, </w:t>
      </w:r>
      <w:r w:rsidRPr="00AA418B">
        <w:rPr>
          <w:rFonts w:ascii="Times New Roman" w:hAnsi="Times New Roman" w:cs="Times New Roman"/>
          <w:sz w:val="24"/>
          <w:szCs w:val="24"/>
          <w:shd w:val="clear" w:color="auto" w:fill="FFFFFF"/>
        </w:rPr>
        <w:t>91, no. 3:</w:t>
      </w:r>
      <w:r w:rsidRPr="00AA418B">
        <w:rPr>
          <w:rFonts w:ascii="Times New Roman" w:hAnsi="Times New Roman" w:cs="Times New Roman"/>
          <w:sz w:val="24"/>
          <w:szCs w:val="24"/>
        </w:rPr>
        <w:t xml:space="preserve"> </w:t>
      </w:r>
      <w:r w:rsidRPr="00AA418B">
        <w:rPr>
          <w:rFonts w:ascii="Times New Roman" w:hAnsi="Times New Roman" w:cs="Times New Roman"/>
          <w:sz w:val="24"/>
          <w:szCs w:val="24"/>
          <w:shd w:val="clear" w:color="auto" w:fill="FFFFFF"/>
        </w:rPr>
        <w:t xml:space="preserve">377-387, Accessed through Academic search premier, Ebsco host: </w:t>
      </w:r>
      <w:hyperlink r:id="rId25" w:history="1">
        <w:r w:rsidRPr="00AA418B">
          <w:rPr>
            <w:rStyle w:val="Hyperlink"/>
            <w:rFonts w:ascii="Times New Roman" w:hAnsi="Times New Roman" w:cs="Times New Roman"/>
            <w:color w:val="auto"/>
            <w:sz w:val="24"/>
            <w:szCs w:val="24"/>
            <w:u w:val="none"/>
            <w:shd w:val="clear" w:color="auto" w:fill="FFFFFF"/>
          </w:rPr>
          <w:t>http://search.ebscohost.com/login.aspx?direct=true&amp;AuthType=ip,cookie,url,uid&amp;db=aph&amp;AN=35762333&amp;site=ehost-live&amp;scope=site</w:t>
        </w:r>
      </w:hyperlink>
    </w:p>
    <w:p w14:paraId="44A333B2" w14:textId="77777777" w:rsidR="00225FAE" w:rsidRPr="00AA418B" w:rsidRDefault="00225FAE" w:rsidP="002C0E58">
      <w:pPr>
        <w:spacing w:after="0" w:line="240" w:lineRule="auto"/>
        <w:rPr>
          <w:rFonts w:ascii="Times New Roman" w:hAnsi="Times New Roman" w:cs="Times New Roman"/>
          <w:sz w:val="24"/>
          <w:szCs w:val="24"/>
        </w:rPr>
      </w:pPr>
    </w:p>
    <w:p w14:paraId="44A333B3" w14:textId="77777777" w:rsidR="005767A8" w:rsidRPr="00AA418B" w:rsidRDefault="005767A8" w:rsidP="002C0E58">
      <w:pPr>
        <w:spacing w:after="0" w:line="240" w:lineRule="auto"/>
        <w:rPr>
          <w:rStyle w:val="Hyperlink"/>
          <w:rFonts w:ascii="Times New Roman" w:hAnsi="Times New Roman" w:cs="Times New Roman"/>
          <w:color w:val="auto"/>
          <w:sz w:val="24"/>
          <w:szCs w:val="24"/>
          <w:u w:val="none"/>
          <w:shd w:val="clear" w:color="auto" w:fill="FFFFFF"/>
        </w:rPr>
      </w:pPr>
      <w:r w:rsidRPr="00AA418B">
        <w:rPr>
          <w:rFonts w:ascii="Times New Roman" w:hAnsi="Times New Roman" w:cs="Times New Roman"/>
          <w:sz w:val="24"/>
          <w:szCs w:val="24"/>
        </w:rPr>
        <w:t xml:space="preserve">Scott, Elizabeth and Scott, Robert. 1998. “Marriage as Relational Contract,” Virginia Law Review, 84, No. 7: 1225-1334. </w:t>
      </w:r>
      <w:r w:rsidRPr="00AA418B">
        <w:rPr>
          <w:rFonts w:ascii="Times New Roman" w:hAnsi="Times New Roman" w:cs="Times New Roman"/>
          <w:sz w:val="24"/>
          <w:szCs w:val="24"/>
          <w:shd w:val="clear" w:color="auto" w:fill="EDEDED"/>
        </w:rPr>
        <w:t>Accessed through jstor:</w:t>
      </w:r>
      <w:r w:rsidRPr="00AA418B">
        <w:rPr>
          <w:rFonts w:ascii="Times New Roman" w:hAnsi="Times New Roman" w:cs="Times New Roman"/>
          <w:sz w:val="24"/>
          <w:szCs w:val="24"/>
        </w:rPr>
        <w:t xml:space="preserve"> </w:t>
      </w:r>
      <w:hyperlink r:id="rId26" w:history="1">
        <w:r w:rsidRPr="00AA418B">
          <w:rPr>
            <w:rStyle w:val="Hyperlink"/>
            <w:rFonts w:ascii="Times New Roman" w:hAnsi="Times New Roman" w:cs="Times New Roman"/>
            <w:color w:val="auto"/>
            <w:sz w:val="24"/>
            <w:szCs w:val="24"/>
            <w:u w:val="none"/>
            <w:shd w:val="clear" w:color="auto" w:fill="EDEDED"/>
          </w:rPr>
          <w:t>http://www.jstor.org/stable/1073673</w:t>
        </w:r>
      </w:hyperlink>
    </w:p>
    <w:p w14:paraId="44A333B4" w14:textId="77777777" w:rsidR="005767A8" w:rsidRPr="00AA418B" w:rsidRDefault="005767A8" w:rsidP="002C0E58">
      <w:pPr>
        <w:spacing w:after="0" w:line="240" w:lineRule="auto"/>
        <w:rPr>
          <w:rStyle w:val="Hyperlink"/>
          <w:rFonts w:ascii="Times New Roman" w:hAnsi="Times New Roman" w:cs="Times New Roman"/>
          <w:color w:val="auto"/>
          <w:sz w:val="24"/>
          <w:szCs w:val="24"/>
          <w:u w:val="none"/>
          <w:shd w:val="clear" w:color="auto" w:fill="EDEDED"/>
        </w:rPr>
      </w:pPr>
    </w:p>
    <w:p w14:paraId="44A333B5" w14:textId="77777777" w:rsidR="005767A8" w:rsidRPr="00AA418B" w:rsidRDefault="005767A8" w:rsidP="002C0E58">
      <w:pPr>
        <w:pStyle w:val="NormalWeb"/>
        <w:spacing w:before="0" w:beforeAutospacing="0" w:after="0" w:afterAutospacing="0"/>
      </w:pPr>
      <w:r w:rsidRPr="00AA418B">
        <w:t xml:space="preserve">Staff of the Joint Committee on Taxation. 2001. “OVERVIEW OF PRESENT LAW AND ECONOMIC ANALYSIS RELATING TO THE MARRIAGE TAX PENALTY, THE CHILD TAX CREDIT, AND THE ALTERNATIVE MINIMUM TAX” Accessed: </w:t>
      </w:r>
      <w:hyperlink r:id="rId27" w:history="1">
        <w:r w:rsidRPr="00AA418B">
          <w:rPr>
            <w:rStyle w:val="Hyperlink"/>
            <w:color w:val="auto"/>
            <w:u w:val="none"/>
          </w:rPr>
          <w:t>http://www.jct.gov/x-8-01.pdf</w:t>
        </w:r>
      </w:hyperlink>
      <w:r w:rsidRPr="00AA418B">
        <w:t xml:space="preserve"> </w:t>
      </w:r>
    </w:p>
    <w:p w14:paraId="44A333B6" w14:textId="77777777" w:rsidR="008D58F2" w:rsidRPr="00AA418B" w:rsidRDefault="008D58F2" w:rsidP="002C0E58">
      <w:pPr>
        <w:pStyle w:val="NormalWeb"/>
        <w:spacing w:before="0" w:beforeAutospacing="0" w:after="0" w:afterAutospacing="0"/>
      </w:pPr>
    </w:p>
    <w:p w14:paraId="44A333B7" w14:textId="77777777" w:rsidR="008D58F2" w:rsidRPr="00AA418B" w:rsidRDefault="008D58F2" w:rsidP="002C0E58">
      <w:pPr>
        <w:shd w:val="clear" w:color="auto" w:fill="FFFFFF"/>
        <w:spacing w:after="0" w:line="240" w:lineRule="auto"/>
        <w:rPr>
          <w:rStyle w:val="Hyperlink"/>
          <w:rFonts w:ascii="Times New Roman" w:eastAsia="Times New Roman" w:hAnsi="Times New Roman" w:cs="Times New Roman"/>
          <w:color w:val="auto"/>
          <w:sz w:val="24"/>
          <w:szCs w:val="24"/>
          <w:u w:val="none"/>
        </w:rPr>
      </w:pPr>
      <w:r w:rsidRPr="00AA418B">
        <w:rPr>
          <w:rFonts w:ascii="Times New Roman" w:hAnsi="Times New Roman" w:cs="Times New Roman"/>
          <w:sz w:val="24"/>
          <w:szCs w:val="24"/>
        </w:rPr>
        <w:t>Struening, Karen. 2007. “</w:t>
      </w:r>
      <w:r w:rsidRPr="00AA418B">
        <w:rPr>
          <w:rFonts w:ascii="Times New Roman" w:hAnsi="Times New Roman" w:cs="Times New Roman"/>
          <w:bCs/>
          <w:sz w:val="24"/>
          <w:szCs w:val="24"/>
        </w:rPr>
        <w:t xml:space="preserve">Do Government Sponsored Marriage Promotion Policies Place Undue Pressure on Individual Rights?” Policy Sciences, 40, no. 3: 241-459, accessed through jstor: </w:t>
      </w:r>
      <w:hyperlink r:id="rId28" w:history="1">
        <w:r w:rsidRPr="00AA418B">
          <w:rPr>
            <w:rStyle w:val="Hyperlink"/>
            <w:rFonts w:ascii="Times New Roman" w:eastAsia="Times New Roman" w:hAnsi="Times New Roman" w:cs="Times New Roman"/>
            <w:color w:val="auto"/>
            <w:sz w:val="24"/>
            <w:szCs w:val="24"/>
            <w:u w:val="none"/>
          </w:rPr>
          <w:t>http://www.jstor.org/stable/25474335</w:t>
        </w:r>
      </w:hyperlink>
    </w:p>
    <w:p w14:paraId="44A333B8" w14:textId="77777777" w:rsidR="002909EB" w:rsidRPr="00AA418B" w:rsidRDefault="002909EB" w:rsidP="002C0E58">
      <w:pPr>
        <w:shd w:val="clear" w:color="auto" w:fill="FFFFFF"/>
        <w:spacing w:after="0" w:line="240" w:lineRule="auto"/>
        <w:rPr>
          <w:rStyle w:val="Hyperlink"/>
          <w:rFonts w:ascii="Times New Roman" w:eastAsia="Times New Roman" w:hAnsi="Times New Roman" w:cs="Times New Roman"/>
          <w:color w:val="auto"/>
          <w:sz w:val="24"/>
          <w:szCs w:val="24"/>
          <w:u w:val="none"/>
        </w:rPr>
      </w:pPr>
    </w:p>
    <w:p w14:paraId="44A333B9" w14:textId="77777777" w:rsidR="002909EB" w:rsidRPr="00AA418B" w:rsidRDefault="002909EB" w:rsidP="002C0E58">
      <w:pPr>
        <w:pStyle w:val="Heading1"/>
        <w:spacing w:before="0" w:beforeAutospacing="0" w:after="0" w:afterAutospacing="0"/>
        <w:rPr>
          <w:rStyle w:val="Hyperlink"/>
          <w:b w:val="0"/>
          <w:color w:val="auto"/>
          <w:sz w:val="24"/>
          <w:szCs w:val="24"/>
          <w:u w:val="none"/>
        </w:rPr>
      </w:pPr>
      <w:r w:rsidRPr="00AA418B">
        <w:rPr>
          <w:rStyle w:val="Hyperlink"/>
          <w:b w:val="0"/>
          <w:color w:val="auto"/>
          <w:sz w:val="24"/>
          <w:szCs w:val="24"/>
          <w:u w:val="none"/>
        </w:rPr>
        <w:t xml:space="preserve">Trebilcock , Michael J. and Keshvani, Rosemin.  1991. “The Role of Private Ordering in Family Law: A Law and Economics Perspective” The University of Toronto Law Journal, 41, No. 4: 533-590.  Accessed through: </w:t>
      </w:r>
      <w:hyperlink r:id="rId29" w:history="1">
        <w:r w:rsidRPr="00AA418B">
          <w:rPr>
            <w:rStyle w:val="Hyperlink"/>
            <w:b w:val="0"/>
            <w:color w:val="auto"/>
            <w:sz w:val="24"/>
            <w:szCs w:val="24"/>
            <w:u w:val="none"/>
          </w:rPr>
          <w:t>http://www.jstor.org/stable/825741</w:t>
        </w:r>
      </w:hyperlink>
    </w:p>
    <w:p w14:paraId="44A333BA" w14:textId="77777777" w:rsidR="002C0E58" w:rsidRPr="00AA418B" w:rsidRDefault="002C0E58" w:rsidP="002C0E58">
      <w:pPr>
        <w:pStyle w:val="Heading1"/>
        <w:spacing w:before="0" w:beforeAutospacing="0" w:after="0" w:afterAutospacing="0"/>
        <w:rPr>
          <w:b w:val="0"/>
          <w:sz w:val="24"/>
          <w:szCs w:val="24"/>
        </w:rPr>
      </w:pPr>
    </w:p>
    <w:p w14:paraId="44A333BB" w14:textId="77777777" w:rsidR="000F72AD" w:rsidRPr="00AA418B" w:rsidRDefault="000F72AD" w:rsidP="002C0E58">
      <w:pPr>
        <w:pStyle w:val="Heading1"/>
        <w:spacing w:before="0" w:beforeAutospacing="0" w:after="0" w:afterAutospacing="0"/>
        <w:rPr>
          <w:rStyle w:val="Hyperlink"/>
          <w:b w:val="0"/>
          <w:color w:val="auto"/>
          <w:sz w:val="24"/>
          <w:szCs w:val="24"/>
          <w:u w:val="none"/>
        </w:rPr>
      </w:pPr>
      <w:r w:rsidRPr="00AA418B">
        <w:rPr>
          <w:b w:val="0"/>
          <w:sz w:val="24"/>
          <w:szCs w:val="24"/>
        </w:rPr>
        <w:t xml:space="preserve">Wang, Wendy, and Parker, Kim and Taylor, Paul. 2013. “Breadwinner Moms,” Pew Research Center.  </w:t>
      </w:r>
      <w:r w:rsidR="00850FE5" w:rsidRPr="00AA418B">
        <w:rPr>
          <w:b w:val="0"/>
          <w:sz w:val="24"/>
          <w:szCs w:val="24"/>
        </w:rPr>
        <w:t>Accessed</w:t>
      </w:r>
      <w:r w:rsidRPr="00AA418B">
        <w:rPr>
          <w:b w:val="0"/>
          <w:sz w:val="24"/>
          <w:szCs w:val="24"/>
        </w:rPr>
        <w:t xml:space="preserve">: </w:t>
      </w:r>
      <w:hyperlink r:id="rId30" w:history="1">
        <w:r w:rsidRPr="00AA418B">
          <w:rPr>
            <w:rStyle w:val="Hyperlink"/>
            <w:b w:val="0"/>
            <w:color w:val="auto"/>
            <w:sz w:val="24"/>
            <w:szCs w:val="24"/>
            <w:u w:val="none"/>
          </w:rPr>
          <w:t>http://www.pewsocialtrends.org/files/2013/05/Breadwinner_moms_final.pdf</w:t>
        </w:r>
      </w:hyperlink>
    </w:p>
    <w:p w14:paraId="44A333BC" w14:textId="77777777" w:rsidR="002C0E58" w:rsidRPr="00AA418B" w:rsidRDefault="002C0E58" w:rsidP="002C0E58">
      <w:pPr>
        <w:shd w:val="clear" w:color="auto" w:fill="FFFFFF"/>
        <w:spacing w:after="0" w:line="240" w:lineRule="auto"/>
        <w:ind w:right="300"/>
        <w:rPr>
          <w:rFonts w:ascii="Times New Roman" w:eastAsia="Times New Roman" w:hAnsi="Times New Roman" w:cs="Times New Roman"/>
          <w:sz w:val="24"/>
          <w:szCs w:val="24"/>
        </w:rPr>
      </w:pPr>
    </w:p>
    <w:p w14:paraId="44A333BD" w14:textId="77777777" w:rsidR="000F72AD" w:rsidRPr="00AA418B" w:rsidRDefault="005767A8" w:rsidP="002C0E58">
      <w:pPr>
        <w:shd w:val="clear" w:color="auto" w:fill="FFFFFF"/>
        <w:spacing w:after="0" w:line="240" w:lineRule="auto"/>
        <w:ind w:right="300"/>
        <w:rPr>
          <w:rFonts w:ascii="Times New Roman" w:eastAsia="Times New Roman" w:hAnsi="Times New Roman" w:cs="Times New Roman"/>
          <w:sz w:val="24"/>
          <w:szCs w:val="24"/>
        </w:rPr>
      </w:pPr>
      <w:r w:rsidRPr="00AA418B">
        <w:rPr>
          <w:rFonts w:ascii="Times New Roman" w:eastAsia="Times New Roman" w:hAnsi="Times New Roman" w:cs="Times New Roman"/>
          <w:sz w:val="24"/>
          <w:szCs w:val="24"/>
        </w:rPr>
        <w:t>Whittington, Leslie A. and James, Alm. 1996. "The Rise and Fall and Rise . . . of the Marriage Tax." </w:t>
      </w:r>
      <w:r w:rsidRPr="00AA418B">
        <w:rPr>
          <w:rFonts w:ascii="Times New Roman" w:eastAsia="Times New Roman" w:hAnsi="Times New Roman" w:cs="Times New Roman"/>
          <w:i/>
          <w:iCs/>
          <w:sz w:val="24"/>
          <w:szCs w:val="24"/>
        </w:rPr>
        <w:t>National Tax Journal</w:t>
      </w:r>
      <w:r w:rsidRPr="00AA418B">
        <w:rPr>
          <w:rFonts w:ascii="Times New Roman" w:eastAsia="Times New Roman" w:hAnsi="Times New Roman" w:cs="Times New Roman"/>
          <w:sz w:val="24"/>
          <w:szCs w:val="24"/>
        </w:rPr>
        <w:t> 49, no. 4: 571-89.</w:t>
      </w:r>
    </w:p>
    <w:p w14:paraId="44A333BE" w14:textId="77777777" w:rsidR="002C0E58" w:rsidRPr="00AA418B" w:rsidRDefault="002C0E58" w:rsidP="002C0E58">
      <w:pPr>
        <w:shd w:val="clear" w:color="auto" w:fill="FFFFFF"/>
        <w:spacing w:after="0" w:line="240" w:lineRule="auto"/>
        <w:ind w:right="300"/>
        <w:rPr>
          <w:rFonts w:ascii="Times New Roman" w:hAnsi="Times New Roman" w:cs="Times New Roman"/>
          <w:sz w:val="24"/>
          <w:szCs w:val="24"/>
        </w:rPr>
      </w:pPr>
    </w:p>
    <w:p w14:paraId="44A333BF" w14:textId="77777777" w:rsidR="008D58F2" w:rsidRPr="00AA418B" w:rsidRDefault="008D58F2" w:rsidP="002C0E58">
      <w:pPr>
        <w:shd w:val="clear" w:color="auto" w:fill="FFFFFF"/>
        <w:spacing w:after="0" w:line="240" w:lineRule="auto"/>
        <w:ind w:right="300"/>
        <w:rPr>
          <w:rStyle w:val="Hyperlink"/>
          <w:rFonts w:ascii="Times New Roman" w:hAnsi="Times New Roman" w:cs="Times New Roman"/>
          <w:color w:val="auto"/>
          <w:sz w:val="24"/>
          <w:szCs w:val="24"/>
          <w:u w:val="none"/>
        </w:rPr>
      </w:pPr>
      <w:r w:rsidRPr="00AA418B">
        <w:rPr>
          <w:rFonts w:ascii="Times New Roman" w:hAnsi="Times New Roman" w:cs="Times New Roman"/>
          <w:sz w:val="24"/>
          <w:szCs w:val="24"/>
        </w:rPr>
        <w:t>Whittington, Leslie A. (updated by Alm, James). 1999. “Marriage Penalty” Excerpt from:</w:t>
      </w:r>
      <w:r w:rsidRPr="00AA418B">
        <w:rPr>
          <w:rStyle w:val="apple-converted-space"/>
          <w:rFonts w:ascii="Times New Roman" w:hAnsi="Times New Roman" w:cs="Times New Roman"/>
          <w:sz w:val="24"/>
          <w:szCs w:val="24"/>
          <w:shd w:val="clear" w:color="auto" w:fill="FFFFFF"/>
        </w:rPr>
        <w:t> </w:t>
      </w:r>
      <w:hyperlink r:id="rId31" w:tgtFrame="_blank" w:history="1">
        <w:r w:rsidRPr="00AA418B">
          <w:rPr>
            <w:rStyle w:val="Hyperlink"/>
            <w:rFonts w:ascii="Times New Roman" w:hAnsi="Times New Roman" w:cs="Times New Roman"/>
            <w:bCs/>
            <w:color w:val="auto"/>
            <w:sz w:val="24"/>
            <w:szCs w:val="24"/>
            <w:u w:val="none"/>
            <w:shd w:val="clear" w:color="auto" w:fill="FFFFFF"/>
          </w:rPr>
          <w:t>National Tax Asscociation Encyclopedia of Taxation and Tax Policy</w:t>
        </w:r>
      </w:hyperlink>
      <w:r w:rsidRPr="00AA418B">
        <w:rPr>
          <w:rFonts w:ascii="Times New Roman" w:hAnsi="Times New Roman" w:cs="Times New Roman"/>
          <w:sz w:val="24"/>
          <w:szCs w:val="24"/>
          <w:shd w:val="clear" w:color="auto" w:fill="FFFFFF"/>
        </w:rPr>
        <w:t xml:space="preserve">, Second Edition, edited by Joseph J. Cordes, Robert D. Ebel, and Jane G. Gravelle. Accessed through: </w:t>
      </w:r>
      <w:hyperlink r:id="rId32" w:history="1">
        <w:r w:rsidRPr="00AA418B">
          <w:rPr>
            <w:rStyle w:val="Hyperlink"/>
            <w:rFonts w:ascii="Times New Roman" w:hAnsi="Times New Roman" w:cs="Times New Roman"/>
            <w:color w:val="auto"/>
            <w:sz w:val="24"/>
            <w:szCs w:val="24"/>
            <w:u w:val="none"/>
          </w:rPr>
          <w:t>http://www.taxpolicycenter.org/taxtopics/encyclopedia/Marriage-Penalty.cfm</w:t>
        </w:r>
      </w:hyperlink>
    </w:p>
    <w:p w14:paraId="44A333C0" w14:textId="77777777" w:rsidR="008D58F2" w:rsidRPr="00AA418B" w:rsidRDefault="008D58F2" w:rsidP="002C0E58">
      <w:pPr>
        <w:spacing w:after="0" w:line="240" w:lineRule="auto"/>
        <w:rPr>
          <w:rFonts w:ascii="Times New Roman" w:hAnsi="Times New Roman" w:cs="Times New Roman"/>
          <w:sz w:val="24"/>
          <w:szCs w:val="24"/>
        </w:rPr>
      </w:pPr>
    </w:p>
    <w:p w14:paraId="44A333C1" w14:textId="77777777" w:rsidR="00225FAE" w:rsidRPr="00EB6DBF" w:rsidRDefault="005767A8" w:rsidP="002C0E58">
      <w:pPr>
        <w:pStyle w:val="Heading1"/>
        <w:spacing w:before="0" w:beforeAutospacing="0" w:after="0" w:afterAutospacing="0"/>
        <w:rPr>
          <w:b w:val="0"/>
          <w:sz w:val="24"/>
          <w:szCs w:val="24"/>
        </w:rPr>
      </w:pPr>
      <w:r w:rsidRPr="00AA418B">
        <w:rPr>
          <w:b w:val="0"/>
          <w:sz w:val="24"/>
          <w:szCs w:val="24"/>
        </w:rPr>
        <w:t xml:space="preserve">Zelenak, Lawrence. 1993. “Marriage and the Income Tax,” Southern California Law Review, 67: 339-405 Accessed: </w:t>
      </w:r>
      <w:hyperlink r:id="rId33" w:history="1">
        <w:r w:rsidRPr="00AA418B">
          <w:rPr>
            <w:rStyle w:val="Hyperlink"/>
            <w:b w:val="0"/>
            <w:color w:val="auto"/>
            <w:sz w:val="24"/>
            <w:szCs w:val="24"/>
            <w:u w:val="none"/>
          </w:rPr>
          <w:t>http://scholarship.law.duke.edu/cgi/viewcontent.cgi?article=1530&amp;context=faculty_scholarship</w:t>
        </w:r>
      </w:hyperlink>
    </w:p>
    <w:sectPr w:rsidR="00225FAE" w:rsidRPr="00EB6DBF">
      <w:headerReference w:type="default" r:id="rId34"/>
      <w:foot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333C4" w14:textId="77777777" w:rsidR="00CA2DA7" w:rsidRDefault="00CA2DA7" w:rsidP="002C0E58">
      <w:pPr>
        <w:spacing w:after="0" w:line="240" w:lineRule="auto"/>
      </w:pPr>
      <w:r>
        <w:separator/>
      </w:r>
    </w:p>
  </w:endnote>
  <w:endnote w:type="continuationSeparator" w:id="0">
    <w:p w14:paraId="44A333C5" w14:textId="77777777" w:rsidR="00CA2DA7" w:rsidRDefault="00CA2DA7" w:rsidP="002C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333C7" w14:textId="77777777" w:rsidR="00380D13" w:rsidRDefault="00380D13">
    <w:pPr>
      <w:pStyle w:val="Footer"/>
    </w:pPr>
    <w:r>
      <w:t xml:space="preserve">Ryan Brown </w:t>
    </w:r>
  </w:p>
  <w:p w14:paraId="44A333C8" w14:textId="77777777" w:rsidR="00380D13" w:rsidRDefault="00380D13">
    <w:pPr>
      <w:pStyle w:val="Footer"/>
    </w:pPr>
    <w:r>
      <w:t>Public Finance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333C2" w14:textId="77777777" w:rsidR="00CA2DA7" w:rsidRDefault="00CA2DA7" w:rsidP="002C0E58">
      <w:pPr>
        <w:spacing w:after="0" w:line="240" w:lineRule="auto"/>
      </w:pPr>
      <w:r>
        <w:separator/>
      </w:r>
    </w:p>
  </w:footnote>
  <w:footnote w:type="continuationSeparator" w:id="0">
    <w:p w14:paraId="44A333C3" w14:textId="77777777" w:rsidR="00CA2DA7" w:rsidRDefault="00CA2DA7" w:rsidP="002C0E58">
      <w:pPr>
        <w:spacing w:after="0" w:line="240" w:lineRule="auto"/>
      </w:pPr>
      <w:r>
        <w:continuationSeparator/>
      </w:r>
    </w:p>
  </w:footnote>
  <w:footnote w:id="1">
    <w:p w14:paraId="44A333C9" w14:textId="77777777" w:rsidR="00380D13" w:rsidRDefault="00380D13">
      <w:pPr>
        <w:pStyle w:val="FootnoteText"/>
      </w:pPr>
      <w:r>
        <w:rPr>
          <w:rStyle w:val="FootnoteReference"/>
        </w:rPr>
        <w:footnoteRef/>
      </w:r>
      <w:r>
        <w:t xml:space="preserve"> Occasionally prenuptial agreements dealing with lines of inheritance or childcare after a father’s death were upheld.</w:t>
      </w:r>
    </w:p>
  </w:footnote>
  <w:footnote w:id="2">
    <w:p w14:paraId="44A333CA" w14:textId="77777777" w:rsidR="00380D13" w:rsidRDefault="00380D13">
      <w:pPr>
        <w:pStyle w:val="FootnoteText"/>
      </w:pPr>
      <w:r>
        <w:rPr>
          <w:rStyle w:val="FootnoteReference"/>
        </w:rPr>
        <w:footnoteRef/>
      </w:r>
      <w:r>
        <w:t xml:space="preserve"> This source is talking in particular about religiously based agreements, however as we will see not even all purely secular prenuptials can be expected to be upheld.</w:t>
      </w:r>
    </w:p>
  </w:footnote>
  <w:footnote w:id="3">
    <w:p w14:paraId="44A333CB" w14:textId="77777777" w:rsidR="00380D13" w:rsidRDefault="00380D13">
      <w:pPr>
        <w:pStyle w:val="FootnoteText"/>
      </w:pPr>
      <w:r>
        <w:rPr>
          <w:rStyle w:val="FootnoteReference"/>
        </w:rPr>
        <w:footnoteRef/>
      </w:r>
      <w:r>
        <w:t xml:space="preserve"> </w:t>
      </w:r>
      <w:r w:rsidRPr="00182DAB">
        <w:rPr>
          <w:rStyle w:val="Hyperlink"/>
          <w:rFonts w:ascii="Times New Roman" w:hAnsi="Times New Roman" w:cs="Times New Roman"/>
          <w:color w:val="auto"/>
          <w:sz w:val="24"/>
          <w:szCs w:val="24"/>
          <w:u w:val="none"/>
        </w:rPr>
        <w:t xml:space="preserve">Normally on the grounds that they are two vague to constitute a contract In Habibi-Fahnrich v. Fahnrich </w:t>
      </w:r>
      <w:r>
        <w:rPr>
          <w:rStyle w:val="Hyperlink"/>
          <w:rFonts w:ascii="Times New Roman" w:hAnsi="Times New Roman" w:cs="Times New Roman"/>
          <w:color w:val="auto"/>
          <w:sz w:val="24"/>
          <w:szCs w:val="24"/>
          <w:u w:val="none"/>
        </w:rPr>
        <w:t xml:space="preserve">(New York Supreme Court) </w:t>
      </w:r>
      <w:r w:rsidRPr="00182DAB">
        <w:rPr>
          <w:rStyle w:val="Hyperlink"/>
          <w:rFonts w:ascii="Times New Roman" w:hAnsi="Times New Roman" w:cs="Times New Roman"/>
          <w:color w:val="auto"/>
          <w:sz w:val="24"/>
          <w:szCs w:val="24"/>
          <w:u w:val="none"/>
        </w:rPr>
        <w:t xml:space="preserve">for instance the Mahr would have required the husband give half his possessions to the wife upon divorce.  The court thought this was to vague, despite the fact that it would be entirely possible to write an agreement to accomplish the exact same goal using the terms net worth instead of </w:t>
      </w:r>
      <w:r w:rsidRPr="00683FB3">
        <w:rPr>
          <w:rStyle w:val="Hyperlink"/>
          <w:rFonts w:ascii="Times New Roman" w:hAnsi="Times New Roman" w:cs="Times New Roman"/>
          <w:color w:val="auto"/>
          <w:sz w:val="24"/>
          <w:szCs w:val="24"/>
          <w:u w:val="none"/>
        </w:rPr>
        <w:t>possessions. (Qaisi, 2001)</w:t>
      </w:r>
    </w:p>
  </w:footnote>
  <w:footnote w:id="4">
    <w:p w14:paraId="44A333CC" w14:textId="77777777" w:rsidR="00380D13" w:rsidRDefault="00380D13">
      <w:pPr>
        <w:pStyle w:val="FootnoteText"/>
      </w:pPr>
      <w:r>
        <w:rPr>
          <w:rStyle w:val="FootnoteReference"/>
        </w:rPr>
        <w:footnoteRef/>
      </w:r>
      <w:r>
        <w:t xml:space="preserve"> </w:t>
      </w:r>
      <w:r w:rsidRPr="00683FB3">
        <w:rPr>
          <w:rStyle w:val="Hyperlink"/>
          <w:rFonts w:ascii="Times New Roman" w:hAnsi="Times New Roman" w:cs="Times New Roman"/>
          <w:color w:val="auto"/>
          <w:sz w:val="24"/>
          <w:szCs w:val="24"/>
          <w:u w:val="none"/>
        </w:rPr>
        <w:t>Dajani v. Dajani used the argument that the agreement facilitates divorce and so should be void for public policy reasons. (Qaisi, 2001)</w:t>
      </w:r>
    </w:p>
  </w:footnote>
  <w:footnote w:id="5">
    <w:p w14:paraId="44A333CD" w14:textId="77777777" w:rsidR="00380D13" w:rsidRDefault="00380D13">
      <w:pPr>
        <w:pStyle w:val="FootnoteText"/>
      </w:pPr>
      <w:r>
        <w:rPr>
          <w:rStyle w:val="FootnoteReference"/>
        </w:rPr>
        <w:footnoteRef/>
      </w:r>
      <w:r>
        <w:t xml:space="preserve"> I hate using the term utility in this way, but I think it gets the point across without introducing any fallacies.</w:t>
      </w:r>
    </w:p>
  </w:footnote>
  <w:footnote w:id="6">
    <w:p w14:paraId="44A333CE" w14:textId="77777777" w:rsidR="00380D13" w:rsidRDefault="00380D13">
      <w:pPr>
        <w:pStyle w:val="FootnoteText"/>
      </w:pPr>
      <w:r>
        <w:rPr>
          <w:rStyle w:val="FootnoteReference"/>
        </w:rPr>
        <w:footnoteRef/>
      </w:r>
      <w:r>
        <w:t xml:space="preserve"> These numbers include the subsidies for marriage we’ll discuss further down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335315"/>
      <w:docPartObj>
        <w:docPartGallery w:val="Page Numbers (Top of Page)"/>
        <w:docPartUnique/>
      </w:docPartObj>
    </w:sdtPr>
    <w:sdtEndPr>
      <w:rPr>
        <w:noProof/>
      </w:rPr>
    </w:sdtEndPr>
    <w:sdtContent>
      <w:p w14:paraId="44A333C6" w14:textId="77777777" w:rsidR="00380D13" w:rsidRDefault="00380D13" w:rsidP="002C0E58">
        <w:pPr>
          <w:pStyle w:val="Header"/>
          <w:jc w:val="right"/>
        </w:pPr>
        <w:r>
          <w:fldChar w:fldCharType="begin"/>
        </w:r>
        <w:r>
          <w:instrText xml:space="preserve"> PAGE   \* MERGEFORMAT </w:instrText>
        </w:r>
        <w:r>
          <w:fldChar w:fldCharType="separate"/>
        </w:r>
        <w:r w:rsidR="00CC11FF">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D3"/>
    <w:rsid w:val="00004602"/>
    <w:rsid w:val="000105DA"/>
    <w:rsid w:val="00012B21"/>
    <w:rsid w:val="000210D3"/>
    <w:rsid w:val="00062E4C"/>
    <w:rsid w:val="0008460E"/>
    <w:rsid w:val="00090EBD"/>
    <w:rsid w:val="00093DA2"/>
    <w:rsid w:val="000A603B"/>
    <w:rsid w:val="000B2728"/>
    <w:rsid w:val="000B6B66"/>
    <w:rsid w:val="000D0BE8"/>
    <w:rsid w:val="000D19F5"/>
    <w:rsid w:val="000D31A2"/>
    <w:rsid w:val="000D78DC"/>
    <w:rsid w:val="000F33F4"/>
    <w:rsid w:val="000F72AD"/>
    <w:rsid w:val="00106A84"/>
    <w:rsid w:val="0011212A"/>
    <w:rsid w:val="00122825"/>
    <w:rsid w:val="001263CE"/>
    <w:rsid w:val="001339BA"/>
    <w:rsid w:val="001473F9"/>
    <w:rsid w:val="00182DAB"/>
    <w:rsid w:val="0019054C"/>
    <w:rsid w:val="001919D6"/>
    <w:rsid w:val="00192297"/>
    <w:rsid w:val="00193075"/>
    <w:rsid w:val="001C0C65"/>
    <w:rsid w:val="001C10A3"/>
    <w:rsid w:val="001D00F1"/>
    <w:rsid w:val="001D3D25"/>
    <w:rsid w:val="001D50A9"/>
    <w:rsid w:val="001E36AF"/>
    <w:rsid w:val="001E4CE8"/>
    <w:rsid w:val="001F0663"/>
    <w:rsid w:val="001F6BE0"/>
    <w:rsid w:val="00201A23"/>
    <w:rsid w:val="00202F47"/>
    <w:rsid w:val="002129C7"/>
    <w:rsid w:val="00225D63"/>
    <w:rsid w:val="00225FAE"/>
    <w:rsid w:val="0024019E"/>
    <w:rsid w:val="00242F5A"/>
    <w:rsid w:val="00252408"/>
    <w:rsid w:val="00252E9C"/>
    <w:rsid w:val="0027262E"/>
    <w:rsid w:val="00273D5E"/>
    <w:rsid w:val="002815CD"/>
    <w:rsid w:val="002909EB"/>
    <w:rsid w:val="002942ED"/>
    <w:rsid w:val="002A0E84"/>
    <w:rsid w:val="002A7F55"/>
    <w:rsid w:val="002C0E58"/>
    <w:rsid w:val="002C2D87"/>
    <w:rsid w:val="002C73E7"/>
    <w:rsid w:val="002D20AF"/>
    <w:rsid w:val="002D4138"/>
    <w:rsid w:val="002E064F"/>
    <w:rsid w:val="002F2F03"/>
    <w:rsid w:val="002F4163"/>
    <w:rsid w:val="00315CF1"/>
    <w:rsid w:val="003201B4"/>
    <w:rsid w:val="00326425"/>
    <w:rsid w:val="003459F6"/>
    <w:rsid w:val="00353286"/>
    <w:rsid w:val="00380D13"/>
    <w:rsid w:val="00383FA2"/>
    <w:rsid w:val="003A6DF8"/>
    <w:rsid w:val="003A76AA"/>
    <w:rsid w:val="003E505A"/>
    <w:rsid w:val="003E5767"/>
    <w:rsid w:val="003F12C3"/>
    <w:rsid w:val="004029FB"/>
    <w:rsid w:val="0040311A"/>
    <w:rsid w:val="00423FED"/>
    <w:rsid w:val="004265E1"/>
    <w:rsid w:val="00460A6A"/>
    <w:rsid w:val="00484D6C"/>
    <w:rsid w:val="00494CD3"/>
    <w:rsid w:val="004D529D"/>
    <w:rsid w:val="004D7340"/>
    <w:rsid w:val="004E738B"/>
    <w:rsid w:val="004F6F5B"/>
    <w:rsid w:val="004F7415"/>
    <w:rsid w:val="005010B5"/>
    <w:rsid w:val="00503B21"/>
    <w:rsid w:val="00504D88"/>
    <w:rsid w:val="00505867"/>
    <w:rsid w:val="00515C32"/>
    <w:rsid w:val="0053068A"/>
    <w:rsid w:val="00545E90"/>
    <w:rsid w:val="00556A84"/>
    <w:rsid w:val="00571713"/>
    <w:rsid w:val="00572A4E"/>
    <w:rsid w:val="005767A8"/>
    <w:rsid w:val="00582EAF"/>
    <w:rsid w:val="005B0FEE"/>
    <w:rsid w:val="005B7288"/>
    <w:rsid w:val="005C200D"/>
    <w:rsid w:val="005C2EB8"/>
    <w:rsid w:val="005C7DEB"/>
    <w:rsid w:val="005D2818"/>
    <w:rsid w:val="005E2EB8"/>
    <w:rsid w:val="005F78E0"/>
    <w:rsid w:val="00600D6C"/>
    <w:rsid w:val="0061637E"/>
    <w:rsid w:val="006164CD"/>
    <w:rsid w:val="00617433"/>
    <w:rsid w:val="00617AED"/>
    <w:rsid w:val="006204D0"/>
    <w:rsid w:val="00622592"/>
    <w:rsid w:val="00623B24"/>
    <w:rsid w:val="00630186"/>
    <w:rsid w:val="00635ECC"/>
    <w:rsid w:val="006364B1"/>
    <w:rsid w:val="00636DE4"/>
    <w:rsid w:val="00644D83"/>
    <w:rsid w:val="00646225"/>
    <w:rsid w:val="00662AAA"/>
    <w:rsid w:val="006639E0"/>
    <w:rsid w:val="00664422"/>
    <w:rsid w:val="00675336"/>
    <w:rsid w:val="00683FB3"/>
    <w:rsid w:val="00684E32"/>
    <w:rsid w:val="0068625C"/>
    <w:rsid w:val="00697044"/>
    <w:rsid w:val="006979AD"/>
    <w:rsid w:val="006A3A8D"/>
    <w:rsid w:val="006B3178"/>
    <w:rsid w:val="006D3492"/>
    <w:rsid w:val="006D72A5"/>
    <w:rsid w:val="006E392C"/>
    <w:rsid w:val="006F7A1D"/>
    <w:rsid w:val="0070396B"/>
    <w:rsid w:val="00727494"/>
    <w:rsid w:val="00732C94"/>
    <w:rsid w:val="007357B2"/>
    <w:rsid w:val="007361A8"/>
    <w:rsid w:val="007417ED"/>
    <w:rsid w:val="007508F6"/>
    <w:rsid w:val="00753891"/>
    <w:rsid w:val="00762B72"/>
    <w:rsid w:val="00790461"/>
    <w:rsid w:val="007A78B1"/>
    <w:rsid w:val="007B082E"/>
    <w:rsid w:val="007D46B2"/>
    <w:rsid w:val="007D66CF"/>
    <w:rsid w:val="007F15AB"/>
    <w:rsid w:val="007F3F9A"/>
    <w:rsid w:val="00821549"/>
    <w:rsid w:val="00824F47"/>
    <w:rsid w:val="00827CB9"/>
    <w:rsid w:val="008310EF"/>
    <w:rsid w:val="00834029"/>
    <w:rsid w:val="00841F0F"/>
    <w:rsid w:val="00844CCF"/>
    <w:rsid w:val="00850FE5"/>
    <w:rsid w:val="008563AC"/>
    <w:rsid w:val="00865605"/>
    <w:rsid w:val="00866E61"/>
    <w:rsid w:val="00875059"/>
    <w:rsid w:val="00876326"/>
    <w:rsid w:val="00882DDD"/>
    <w:rsid w:val="00893C7A"/>
    <w:rsid w:val="008A185C"/>
    <w:rsid w:val="008A307A"/>
    <w:rsid w:val="008B17EB"/>
    <w:rsid w:val="008B3098"/>
    <w:rsid w:val="008B690A"/>
    <w:rsid w:val="008C7322"/>
    <w:rsid w:val="008D37D1"/>
    <w:rsid w:val="008D58F2"/>
    <w:rsid w:val="008D6B1E"/>
    <w:rsid w:val="008E274B"/>
    <w:rsid w:val="008F22A6"/>
    <w:rsid w:val="00900D3E"/>
    <w:rsid w:val="009030F0"/>
    <w:rsid w:val="00905330"/>
    <w:rsid w:val="0092152A"/>
    <w:rsid w:val="00926B45"/>
    <w:rsid w:val="00932B3A"/>
    <w:rsid w:val="00935DE5"/>
    <w:rsid w:val="00944253"/>
    <w:rsid w:val="009514C3"/>
    <w:rsid w:val="009519E9"/>
    <w:rsid w:val="00956612"/>
    <w:rsid w:val="009714DF"/>
    <w:rsid w:val="00972B89"/>
    <w:rsid w:val="00993C5D"/>
    <w:rsid w:val="0099585C"/>
    <w:rsid w:val="009A30B5"/>
    <w:rsid w:val="009A72BC"/>
    <w:rsid w:val="009C135B"/>
    <w:rsid w:val="009C18D8"/>
    <w:rsid w:val="009C766D"/>
    <w:rsid w:val="009D5F7A"/>
    <w:rsid w:val="009D771D"/>
    <w:rsid w:val="009E42B4"/>
    <w:rsid w:val="009F4EC9"/>
    <w:rsid w:val="00A031E7"/>
    <w:rsid w:val="00A138AE"/>
    <w:rsid w:val="00A2091B"/>
    <w:rsid w:val="00A52358"/>
    <w:rsid w:val="00A555DA"/>
    <w:rsid w:val="00A65084"/>
    <w:rsid w:val="00A71C9A"/>
    <w:rsid w:val="00A83A73"/>
    <w:rsid w:val="00A918CC"/>
    <w:rsid w:val="00A92EF4"/>
    <w:rsid w:val="00A93EDB"/>
    <w:rsid w:val="00A964DD"/>
    <w:rsid w:val="00AA418B"/>
    <w:rsid w:val="00AB6CB7"/>
    <w:rsid w:val="00AC709F"/>
    <w:rsid w:val="00AD19E2"/>
    <w:rsid w:val="00AD624B"/>
    <w:rsid w:val="00AE3F99"/>
    <w:rsid w:val="00AE4E12"/>
    <w:rsid w:val="00AF087E"/>
    <w:rsid w:val="00B05944"/>
    <w:rsid w:val="00B4197F"/>
    <w:rsid w:val="00B50226"/>
    <w:rsid w:val="00B5196D"/>
    <w:rsid w:val="00B8073B"/>
    <w:rsid w:val="00B85816"/>
    <w:rsid w:val="00BA0F7C"/>
    <w:rsid w:val="00BB0588"/>
    <w:rsid w:val="00BB1A2A"/>
    <w:rsid w:val="00BB66E9"/>
    <w:rsid w:val="00BC3153"/>
    <w:rsid w:val="00BC3F72"/>
    <w:rsid w:val="00BD2AEC"/>
    <w:rsid w:val="00BD71E7"/>
    <w:rsid w:val="00BE0C8F"/>
    <w:rsid w:val="00BE1C02"/>
    <w:rsid w:val="00BF414C"/>
    <w:rsid w:val="00C00823"/>
    <w:rsid w:val="00C205A1"/>
    <w:rsid w:val="00C20775"/>
    <w:rsid w:val="00C351DC"/>
    <w:rsid w:val="00C45661"/>
    <w:rsid w:val="00C4679D"/>
    <w:rsid w:val="00C46947"/>
    <w:rsid w:val="00C56E5D"/>
    <w:rsid w:val="00C62EB2"/>
    <w:rsid w:val="00C6403C"/>
    <w:rsid w:val="00C65957"/>
    <w:rsid w:val="00C76427"/>
    <w:rsid w:val="00C8021B"/>
    <w:rsid w:val="00C84057"/>
    <w:rsid w:val="00C92E19"/>
    <w:rsid w:val="00C976B7"/>
    <w:rsid w:val="00CA24DF"/>
    <w:rsid w:val="00CA251F"/>
    <w:rsid w:val="00CA2DA7"/>
    <w:rsid w:val="00CC11FF"/>
    <w:rsid w:val="00CD2EF9"/>
    <w:rsid w:val="00CF0CCF"/>
    <w:rsid w:val="00D00D31"/>
    <w:rsid w:val="00D04E3E"/>
    <w:rsid w:val="00D1097B"/>
    <w:rsid w:val="00D270F9"/>
    <w:rsid w:val="00D33045"/>
    <w:rsid w:val="00D47790"/>
    <w:rsid w:val="00D528FB"/>
    <w:rsid w:val="00D605AC"/>
    <w:rsid w:val="00D65B64"/>
    <w:rsid w:val="00D75E1A"/>
    <w:rsid w:val="00D81D2C"/>
    <w:rsid w:val="00DA662A"/>
    <w:rsid w:val="00DA7776"/>
    <w:rsid w:val="00DC2BD9"/>
    <w:rsid w:val="00DC4AF7"/>
    <w:rsid w:val="00DD1665"/>
    <w:rsid w:val="00DD588E"/>
    <w:rsid w:val="00DD718B"/>
    <w:rsid w:val="00DF6643"/>
    <w:rsid w:val="00E13ECB"/>
    <w:rsid w:val="00E2246B"/>
    <w:rsid w:val="00E26862"/>
    <w:rsid w:val="00E27056"/>
    <w:rsid w:val="00E30A51"/>
    <w:rsid w:val="00E45E6C"/>
    <w:rsid w:val="00E7428F"/>
    <w:rsid w:val="00EB2EB6"/>
    <w:rsid w:val="00EB364C"/>
    <w:rsid w:val="00EB59A7"/>
    <w:rsid w:val="00EB6DBF"/>
    <w:rsid w:val="00EB705B"/>
    <w:rsid w:val="00EB74A0"/>
    <w:rsid w:val="00EB7C67"/>
    <w:rsid w:val="00EF7C6A"/>
    <w:rsid w:val="00EF7DAE"/>
    <w:rsid w:val="00F07C98"/>
    <w:rsid w:val="00F22024"/>
    <w:rsid w:val="00F22C46"/>
    <w:rsid w:val="00F270A0"/>
    <w:rsid w:val="00F551E7"/>
    <w:rsid w:val="00F62896"/>
    <w:rsid w:val="00F65809"/>
    <w:rsid w:val="00F65A21"/>
    <w:rsid w:val="00F669DA"/>
    <w:rsid w:val="00F85A30"/>
    <w:rsid w:val="00FA24C6"/>
    <w:rsid w:val="00FA57A8"/>
    <w:rsid w:val="00FC6AE9"/>
    <w:rsid w:val="00FD39C9"/>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3322"/>
  <w15:docId w15:val="{D0A8A893-6F9C-46F1-8BC0-2FC83A66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1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204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7056"/>
    <w:pPr>
      <w:spacing w:after="0" w:line="240" w:lineRule="auto"/>
    </w:pPr>
    <w:rPr>
      <w:rFonts w:eastAsiaTheme="minorEastAsia"/>
    </w:rPr>
  </w:style>
  <w:style w:type="character" w:customStyle="1" w:styleId="NoSpacingChar">
    <w:name w:val="No Spacing Char"/>
    <w:basedOn w:val="DefaultParagraphFont"/>
    <w:link w:val="NoSpacing"/>
    <w:uiPriority w:val="1"/>
    <w:rsid w:val="00E27056"/>
    <w:rPr>
      <w:rFonts w:eastAsiaTheme="minorEastAsia"/>
    </w:rPr>
  </w:style>
  <w:style w:type="character" w:customStyle="1" w:styleId="Heading1Char">
    <w:name w:val="Heading 1 Char"/>
    <w:basedOn w:val="DefaultParagraphFont"/>
    <w:link w:val="Heading1"/>
    <w:uiPriority w:val="9"/>
    <w:rsid w:val="00D81D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81D2C"/>
    <w:rPr>
      <w:color w:val="0000FF"/>
      <w:u w:val="single"/>
    </w:rPr>
  </w:style>
  <w:style w:type="character" w:customStyle="1" w:styleId="apple-converted-space">
    <w:name w:val="apple-converted-space"/>
    <w:basedOn w:val="DefaultParagraphFont"/>
    <w:rsid w:val="00D81D2C"/>
  </w:style>
  <w:style w:type="paragraph" w:styleId="ListParagraph">
    <w:name w:val="List Paragraph"/>
    <w:basedOn w:val="Normal"/>
    <w:uiPriority w:val="34"/>
    <w:qFormat/>
    <w:rsid w:val="00383FA2"/>
    <w:pPr>
      <w:ind w:left="720"/>
      <w:contextualSpacing/>
    </w:pPr>
  </w:style>
  <w:style w:type="character" w:styleId="FollowedHyperlink">
    <w:name w:val="FollowedHyperlink"/>
    <w:basedOn w:val="DefaultParagraphFont"/>
    <w:uiPriority w:val="99"/>
    <w:semiHidden/>
    <w:unhideWhenUsed/>
    <w:rsid w:val="00AC709F"/>
    <w:rPr>
      <w:color w:val="954F72" w:themeColor="followedHyperlink"/>
      <w:u w:val="single"/>
    </w:rPr>
  </w:style>
  <w:style w:type="character" w:customStyle="1" w:styleId="Heading2Char">
    <w:name w:val="Heading 2 Char"/>
    <w:basedOn w:val="DefaultParagraphFont"/>
    <w:link w:val="Heading2"/>
    <w:uiPriority w:val="9"/>
    <w:rsid w:val="006204D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767A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A603B"/>
    <w:rPr>
      <w:i/>
      <w:iCs/>
    </w:rPr>
  </w:style>
  <w:style w:type="paragraph" w:styleId="Header">
    <w:name w:val="header"/>
    <w:basedOn w:val="Normal"/>
    <w:link w:val="HeaderChar"/>
    <w:uiPriority w:val="99"/>
    <w:unhideWhenUsed/>
    <w:rsid w:val="002C0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58"/>
  </w:style>
  <w:style w:type="paragraph" w:styleId="Footer">
    <w:name w:val="footer"/>
    <w:basedOn w:val="Normal"/>
    <w:link w:val="FooterChar"/>
    <w:uiPriority w:val="99"/>
    <w:unhideWhenUsed/>
    <w:rsid w:val="002C0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58"/>
  </w:style>
  <w:style w:type="paragraph" w:styleId="FootnoteText">
    <w:name w:val="footnote text"/>
    <w:basedOn w:val="Normal"/>
    <w:link w:val="FootnoteTextChar"/>
    <w:uiPriority w:val="99"/>
    <w:semiHidden/>
    <w:unhideWhenUsed/>
    <w:rsid w:val="00D60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5AC"/>
    <w:rPr>
      <w:sz w:val="20"/>
      <w:szCs w:val="20"/>
    </w:rPr>
  </w:style>
  <w:style w:type="character" w:styleId="FootnoteReference">
    <w:name w:val="footnote reference"/>
    <w:basedOn w:val="DefaultParagraphFont"/>
    <w:uiPriority w:val="99"/>
    <w:semiHidden/>
    <w:unhideWhenUsed/>
    <w:rsid w:val="00D60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amazonaws.com/thf_media/2013/pdf/bg2775.pdf" TargetMode="External"/><Relationship Id="rId13" Type="http://schemas.openxmlformats.org/officeDocument/2006/relationships/hyperlink" Target="http://williamsinstitute.law.ucla.edu/wp-content/uploads/Badgett-Sears-Konnoth-FirstYearWeddingSpending-Jul-2011.pdf" TargetMode="External"/><Relationship Id="rId18" Type="http://schemas.openxmlformats.org/officeDocument/2006/relationships/hyperlink" Target="http://mises.org/daily/2209/Dont-Let-Government-Define-Marriage-Or-Optimal-ChildRearing-Environments" TargetMode="External"/><Relationship Id="rId26" Type="http://schemas.openxmlformats.org/officeDocument/2006/relationships/hyperlink" Target="http://www.jstor.org/stable/1073673" TargetMode="External"/><Relationship Id="rId3" Type="http://schemas.openxmlformats.org/officeDocument/2006/relationships/styles" Target="styles.xml"/><Relationship Id="rId21" Type="http://schemas.openxmlformats.org/officeDocument/2006/relationships/hyperlink" Target="http://www.independent.org/pdf/tir/tir_11_01_07_jones.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rdozolawreview.com/Joomla1.5/content/27-3/CRANE.WEBSITE.pdf" TargetMode="External"/><Relationship Id="rId17" Type="http://schemas.openxmlformats.org/officeDocument/2006/relationships/hyperlink" Target="http://mises.org/daily/1761/An-Artificial-Baby-Boom" TargetMode="External"/><Relationship Id="rId25" Type="http://schemas.openxmlformats.org/officeDocument/2006/relationships/hyperlink" Target="http://search.ebscohost.com/login.aspx?direct=true&amp;AuthType=ip,cookie,url,uid&amp;db=aph&amp;AN=35762333&amp;site=ehost-live&amp;scope=site" TargetMode="External"/><Relationship Id="rId33" Type="http://schemas.openxmlformats.org/officeDocument/2006/relationships/hyperlink" Target="http://scholarship.law.duke.edu/cgi/viewcontent.cgi?article=1530&amp;context=faculty_scholarship" TargetMode="External"/><Relationship Id="rId2" Type="http://schemas.openxmlformats.org/officeDocument/2006/relationships/customXml" Target="../customXml/item2.xml"/><Relationship Id="rId16" Type="http://schemas.openxmlformats.org/officeDocument/2006/relationships/hyperlink" Target="http://www.gao.gov/new.items/d04353r.pdf" TargetMode="External"/><Relationship Id="rId20" Type="http://schemas.openxmlformats.org/officeDocument/2006/relationships/hyperlink" Target="http://www.cbo.gov/sites/default/files/cbofiles/ftpdocs/55xx/doc5559/06-21-samesexmarriage.pdf" TargetMode="External"/><Relationship Id="rId29" Type="http://schemas.openxmlformats.org/officeDocument/2006/relationships/hyperlink" Target="http://www.jstor.org/stable/8257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chicagobooth.edu/emir.kamenica/documents/identity.pdf" TargetMode="External"/><Relationship Id="rId24" Type="http://schemas.openxmlformats.org/officeDocument/2006/relationships/hyperlink" Target="http://mises.org/rothbard/ethics.pdf" TargetMode="External"/><Relationship Id="rId32" Type="http://schemas.openxmlformats.org/officeDocument/2006/relationships/hyperlink" Target="http://www.taxpolicycenter.org/taxtopics/encyclopedia/Marriage-Penalty.cf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stor.org/stable/40441524" TargetMode="External"/><Relationship Id="rId23" Type="http://schemas.openxmlformats.org/officeDocument/2006/relationships/hyperlink" Target="http://scholarship.law.berkeley.edu/cgi/viewcontent.cgi?article=1085&amp;context=californialawreview&amp;seiredir=1&amp;referer=http%3A%2F%2Fscholar.google.com%2Fscholar_url%3Fhl%3Den%26q%3Dhttp%3A%2F%2Fscholarship.law.berkeley.edu%2Fcgi%2Fviewcontent.cgi%253Farticle%253D1085%2526context%253Dcalifornialawreview%26sa%3DX%26scisig%3DAAGBfm17zBmqDtJ1hg8ld2YpQIzpa8aJaA%26oi%3Dscholarr" TargetMode="External"/><Relationship Id="rId28" Type="http://schemas.openxmlformats.org/officeDocument/2006/relationships/hyperlink" Target="http://www.jstor.org/stable/25474335" TargetMode="External"/><Relationship Id="rId36" Type="http://schemas.openxmlformats.org/officeDocument/2006/relationships/fontTable" Target="fontTable.xml"/><Relationship Id="rId10" Type="http://schemas.openxmlformats.org/officeDocument/2006/relationships/hyperlink" Target="http://encyclo.findlaw.com/5810book.pdf" TargetMode="External"/><Relationship Id="rId19" Type="http://schemas.openxmlformats.org/officeDocument/2006/relationships/hyperlink" Target="http://www.jstor.org/stable/3700202" TargetMode="External"/><Relationship Id="rId31" Type="http://schemas.openxmlformats.org/officeDocument/2006/relationships/hyperlink" Target="http://www.urban.org/books/TTP/" TargetMode="External"/><Relationship Id="rId4" Type="http://schemas.openxmlformats.org/officeDocument/2006/relationships/settings" Target="settings.xml"/><Relationship Id="rId9" Type="http://schemas.openxmlformats.org/officeDocument/2006/relationships/hyperlink" Target="http://www.elgaronline.com/search?f_0=author&amp;q_0=Gerrit%20De%20Geest" TargetMode="External"/><Relationship Id="rId14" Type="http://schemas.openxmlformats.org/officeDocument/2006/relationships/hyperlink" Target="http://www.jstor.org/stable/2117807" TargetMode="External"/><Relationship Id="rId22" Type="http://schemas.openxmlformats.org/officeDocument/2006/relationships/hyperlink" Target="http://www.lexisnexis.com/lnacui2api/api/version1/getDocCui?lni=50GV-WHW0-00CV-J04V&amp;csi=155282&amp;hl=t&amp;hv=t&amp;hnsd=f&amp;hns=t&amp;hgn=t&amp;oc=00240&amp;perma=true" TargetMode="External"/><Relationship Id="rId27" Type="http://schemas.openxmlformats.org/officeDocument/2006/relationships/hyperlink" Target="http://www.jct.gov/x-8-01.pdf" TargetMode="External"/><Relationship Id="rId30" Type="http://schemas.openxmlformats.org/officeDocument/2006/relationships/hyperlink" Target="http://www.pewsocialtrends.org/files/2013/05/Breadwinner_moms_final.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D1369C-555A-45A9-BEAD-08765600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8387</Words>
  <Characters>47809</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What has Government done to Marriage?</vt:lpstr>
    </vt:vector>
  </TitlesOfParts>
  <Company/>
  <LinksUpToDate>false</LinksUpToDate>
  <CharactersWithSpaces>56084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has Government done to Marriage?</dc:title>
  <dc:creator>Brown, Ryan D.</dc:creator>
  <cp:lastModifiedBy>Smith, Jessica R.</cp:lastModifiedBy>
  <cp:revision>2</cp:revision>
  <dcterms:created xsi:type="dcterms:W3CDTF">2016-01-16T21:42:00Z</dcterms:created>
  <dcterms:modified xsi:type="dcterms:W3CDTF">2016-01-16T21:42:00Z</dcterms:modified>
</cp:coreProperties>
</file>